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7C3" w:rsidRDefault="004F17C3">
      <w:pPr>
        <w:spacing w:line="360" w:lineRule="auto"/>
        <w:ind w:left="720"/>
        <w:jc w:val="center"/>
        <w:rPr>
          <w:sz w:val="28"/>
          <w:szCs w:val="28"/>
        </w:rPr>
      </w:pPr>
      <w:r w:rsidRPr="004F17C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1.75pt">
            <v:imagedata r:id="rId8" o:title=""/>
          </v:shape>
        </w:pict>
      </w:r>
    </w:p>
    <w:p w:rsidR="004F17C3" w:rsidRDefault="004F17C3">
      <w:pPr>
        <w:spacing w:line="360" w:lineRule="auto"/>
        <w:ind w:left="720"/>
        <w:jc w:val="center"/>
        <w:rPr>
          <w:sz w:val="28"/>
          <w:szCs w:val="28"/>
        </w:rPr>
      </w:pPr>
    </w:p>
    <w:p w:rsidR="004F17C3" w:rsidRDefault="004F17C3">
      <w:pPr>
        <w:spacing w:line="360" w:lineRule="auto"/>
        <w:ind w:left="720"/>
        <w:jc w:val="center"/>
        <w:rPr>
          <w:sz w:val="28"/>
          <w:szCs w:val="28"/>
        </w:rPr>
      </w:pPr>
    </w:p>
    <w:p w:rsidR="00B56F5D" w:rsidRDefault="00B56F5D">
      <w:pPr>
        <w:spacing w:line="360" w:lineRule="auto"/>
        <w:ind w:left="720"/>
        <w:jc w:val="center"/>
        <w:rPr>
          <w:b/>
          <w:bCs/>
          <w:spacing w:val="2"/>
          <w:sz w:val="24"/>
          <w:szCs w:val="24"/>
        </w:rPr>
      </w:pPr>
      <w:r>
        <w:rPr>
          <w:b/>
          <w:bCs/>
          <w:spacing w:val="2"/>
          <w:sz w:val="24"/>
          <w:szCs w:val="24"/>
        </w:rPr>
        <w:t>Пояснительная записка</w:t>
      </w:r>
    </w:p>
    <w:p w:rsidR="00B56F5D" w:rsidRDefault="00B56F5D">
      <w:pPr>
        <w:ind w:firstLine="709"/>
        <w:jc w:val="both"/>
        <w:rPr>
          <w:sz w:val="24"/>
          <w:szCs w:val="24"/>
        </w:rPr>
      </w:pPr>
      <w:r>
        <w:rPr>
          <w:sz w:val="24"/>
          <w:szCs w:val="24"/>
        </w:rPr>
        <w:t xml:space="preserve">Рабочая программа внеурочной деятельности </w:t>
      </w:r>
      <w:r>
        <w:rPr>
          <w:b/>
          <w:bCs/>
          <w:sz w:val="24"/>
          <w:szCs w:val="24"/>
        </w:rPr>
        <w:t xml:space="preserve">«Робботехника» общеинтеллектуального направления для 2 класса </w:t>
      </w:r>
      <w:r>
        <w:rPr>
          <w:sz w:val="24"/>
          <w:szCs w:val="24"/>
        </w:rPr>
        <w:t xml:space="preserve">разработана на основе Федерального закона Российской Федерации  от 29.12.2012 года №273 – ФЗ «Об образовании  в Российской Федерации»,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основной образовательной программы начального общего образования, плана внеурочной деятельности на 2020-2021 учебный год, Положения  об организации курса внеурочной деятельности  в условиях реализации федерального государственного образовательного стандарта, утверждённого приказом по школе от 30 мая 2017 года № 30/1. </w:t>
      </w:r>
    </w:p>
    <w:p w:rsidR="00B56F5D" w:rsidRDefault="00B56F5D">
      <w:pPr>
        <w:widowControl/>
        <w:ind w:firstLine="709"/>
        <w:jc w:val="both"/>
        <w:rPr>
          <w:sz w:val="24"/>
          <w:szCs w:val="24"/>
        </w:rPr>
      </w:pPr>
      <w:r>
        <w:rPr>
          <w:sz w:val="24"/>
          <w:szCs w:val="24"/>
        </w:rPr>
        <w:t xml:space="preserve">Программа внеурочной деятельности </w:t>
      </w:r>
      <w:r>
        <w:rPr>
          <w:b/>
          <w:bCs/>
          <w:sz w:val="24"/>
          <w:szCs w:val="24"/>
        </w:rPr>
        <w:t xml:space="preserve">«Робботехника» </w:t>
      </w:r>
      <w:r>
        <w:rPr>
          <w:sz w:val="24"/>
          <w:szCs w:val="24"/>
        </w:rPr>
        <w:t xml:space="preserve">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Программа учебного курса разработана на основе программы Н.А.Быстровой, Ю.А.Бояркиной, предназначена для учащихся 2 классов образовательных учреждений, которые впервые будут знакомиться с LEGO – технологиями. </w:t>
      </w:r>
    </w:p>
    <w:p w:rsidR="00B56F5D" w:rsidRDefault="00B56F5D">
      <w:pPr>
        <w:widowControl/>
        <w:ind w:firstLine="709"/>
        <w:jc w:val="both"/>
        <w:rPr>
          <w:sz w:val="24"/>
          <w:szCs w:val="24"/>
        </w:rPr>
      </w:pPr>
      <w:r>
        <w:rPr>
          <w:sz w:val="24"/>
          <w:szCs w:val="24"/>
        </w:rPr>
        <w:t>Формы организации занятий могут быть различными: беседы, игры, элементы занимательности и состязательности, викторины, конкурсы.</w:t>
      </w:r>
    </w:p>
    <w:p w:rsidR="00B56F5D" w:rsidRDefault="00B56F5D">
      <w:pPr>
        <w:ind w:firstLine="709"/>
        <w:jc w:val="both"/>
        <w:rPr>
          <w:spacing w:val="-1"/>
          <w:sz w:val="24"/>
          <w:szCs w:val="24"/>
        </w:rPr>
      </w:pPr>
      <w:r>
        <w:rPr>
          <w:spacing w:val="-3"/>
          <w:sz w:val="24"/>
          <w:szCs w:val="24"/>
        </w:rPr>
        <w:t xml:space="preserve">Программа рассчитана </w:t>
      </w:r>
      <w:r>
        <w:rPr>
          <w:spacing w:val="-1"/>
          <w:sz w:val="24"/>
          <w:szCs w:val="24"/>
        </w:rPr>
        <w:t>для учащихся  в возрасте 7 – 9 лет</w:t>
      </w:r>
      <w:r>
        <w:rPr>
          <w:spacing w:val="5"/>
          <w:sz w:val="24"/>
          <w:szCs w:val="24"/>
        </w:rPr>
        <w:t xml:space="preserve"> на 34 ч в год с проведением занятий один раз в неделю</w:t>
      </w:r>
      <w:r>
        <w:rPr>
          <w:spacing w:val="-1"/>
          <w:sz w:val="24"/>
          <w:szCs w:val="24"/>
        </w:rPr>
        <w:t xml:space="preserve">. Всего 34 занятия. </w:t>
      </w:r>
    </w:p>
    <w:p w:rsidR="00B56F5D" w:rsidRDefault="00B56F5D">
      <w:pPr>
        <w:jc w:val="both"/>
        <w:rPr>
          <w:sz w:val="36"/>
          <w:szCs w:val="36"/>
          <w:shd w:val="clear" w:color="auto" w:fill="FFFFFF"/>
        </w:rPr>
      </w:pPr>
      <w:r>
        <w:rPr>
          <w:b/>
          <w:bCs/>
          <w:color w:val="191919"/>
          <w:sz w:val="28"/>
          <w:szCs w:val="28"/>
          <w:shd w:val="clear" w:color="auto" w:fill="FFFFFF"/>
        </w:rPr>
        <w:t xml:space="preserve">   Цели: </w:t>
      </w:r>
      <w:r>
        <w:rPr>
          <w:sz w:val="24"/>
          <w:szCs w:val="24"/>
          <w:shd w:val="clear" w:color="auto" w:fill="FFFFFF"/>
        </w:rPr>
        <w:t>формирование интереса к техническим видам творчества, развитие конструктивного мышления средствами робототехники</w:t>
      </w:r>
      <w:r>
        <w:rPr>
          <w:sz w:val="36"/>
          <w:szCs w:val="36"/>
          <w:shd w:val="clear" w:color="auto" w:fill="FFFFFF"/>
        </w:rPr>
        <w:t>.</w:t>
      </w:r>
    </w:p>
    <w:p w:rsidR="00B56F5D" w:rsidRDefault="00B56F5D">
      <w:pPr>
        <w:jc w:val="both"/>
        <w:rPr>
          <w:b/>
          <w:bCs/>
          <w:sz w:val="28"/>
          <w:szCs w:val="28"/>
        </w:rPr>
      </w:pPr>
      <w:r>
        <w:rPr>
          <w:b/>
          <w:bCs/>
          <w:sz w:val="28"/>
          <w:szCs w:val="28"/>
        </w:rPr>
        <w:t>Задачи:</w:t>
      </w:r>
    </w:p>
    <w:p w:rsidR="00B56F5D" w:rsidRDefault="00B56F5D">
      <w:pPr>
        <w:pStyle w:val="a8"/>
        <w:numPr>
          <w:ilvl w:val="0"/>
          <w:numId w:val="8"/>
        </w:numPr>
        <w:jc w:val="both"/>
      </w:pPr>
      <w:r>
        <w:t>расширение знаний учащихся об окружающем мире, о мире техники;</w:t>
      </w:r>
    </w:p>
    <w:p w:rsidR="00B56F5D" w:rsidRDefault="00B56F5D">
      <w:pPr>
        <w:pStyle w:val="a8"/>
        <w:numPr>
          <w:ilvl w:val="0"/>
          <w:numId w:val="8"/>
        </w:numPr>
        <w:jc w:val="both"/>
      </w:pPr>
      <w:r>
        <w:t>учиться создавать и конструировать механизмы и машины, включая самодвижущиеся;</w:t>
      </w:r>
    </w:p>
    <w:p w:rsidR="00B56F5D" w:rsidRDefault="00B56F5D">
      <w:pPr>
        <w:pStyle w:val="a8"/>
        <w:numPr>
          <w:ilvl w:val="0"/>
          <w:numId w:val="8"/>
        </w:numPr>
        <w:jc w:val="both"/>
      </w:pPr>
      <w:r>
        <w:t>учиться программировать простые действия и реакции механизмов;</w:t>
      </w:r>
    </w:p>
    <w:p w:rsidR="00B56F5D" w:rsidRDefault="00B56F5D">
      <w:pPr>
        <w:pStyle w:val="a8"/>
        <w:numPr>
          <w:ilvl w:val="0"/>
          <w:numId w:val="8"/>
        </w:numPr>
        <w:jc w:val="both"/>
      </w:pPr>
      <w:r>
        <w:t>формирование навыков творческого мышления;</w:t>
      </w:r>
    </w:p>
    <w:p w:rsidR="00B56F5D" w:rsidRDefault="00B56F5D">
      <w:pPr>
        <w:pStyle w:val="a8"/>
        <w:numPr>
          <w:ilvl w:val="0"/>
          <w:numId w:val="8"/>
        </w:numPr>
        <w:jc w:val="both"/>
      </w:pPr>
      <w:r>
        <w:t>развитие познавательной активности и самостоятельной мыслительной деятельности учащихся;</w:t>
      </w:r>
    </w:p>
    <w:p w:rsidR="00B56F5D" w:rsidRDefault="00B56F5D">
      <w:pPr>
        <w:pStyle w:val="a8"/>
        <w:numPr>
          <w:ilvl w:val="0"/>
          <w:numId w:val="8"/>
        </w:numPr>
        <w:jc w:val="both"/>
      </w:pPr>
      <w:r>
        <w:t>дать первоначальные знания о конструкции робототехнических устройств, приемах сборки;</w:t>
      </w:r>
    </w:p>
    <w:p w:rsidR="00B56F5D" w:rsidRDefault="00B56F5D">
      <w:pPr>
        <w:pStyle w:val="a8"/>
        <w:numPr>
          <w:ilvl w:val="0"/>
          <w:numId w:val="8"/>
        </w:numPr>
        <w:jc w:val="both"/>
      </w:pPr>
      <w:r>
        <w:t>формирование навыков применения полученных знаний и умений в процессе изучения школьных дисциплин и в практической деятельности;</w:t>
      </w:r>
    </w:p>
    <w:p w:rsidR="00B56F5D" w:rsidRDefault="00B56F5D">
      <w:pPr>
        <w:pStyle w:val="a8"/>
        <w:numPr>
          <w:ilvl w:val="0"/>
          <w:numId w:val="8"/>
        </w:numPr>
        <w:jc w:val="both"/>
      </w:pPr>
      <w:r>
        <w:t>развитие навыков решения базовых задач робототехники.</w:t>
      </w:r>
    </w:p>
    <w:p w:rsidR="00B56F5D" w:rsidRDefault="00B56F5D">
      <w:pPr>
        <w:jc w:val="both"/>
        <w:rPr>
          <w:b/>
          <w:bCs/>
          <w:sz w:val="24"/>
          <w:szCs w:val="24"/>
        </w:rPr>
      </w:pPr>
      <w:r>
        <w:rPr>
          <w:b/>
          <w:bCs/>
          <w:sz w:val="24"/>
          <w:szCs w:val="24"/>
        </w:rPr>
        <w:t>Результаты освоения курса внеурочной деятельности</w:t>
      </w:r>
    </w:p>
    <w:p w:rsidR="00B56F5D" w:rsidRDefault="00B56F5D">
      <w:pPr>
        <w:jc w:val="both"/>
        <w:outlineLvl w:val="1"/>
        <w:rPr>
          <w:sz w:val="24"/>
          <w:szCs w:val="24"/>
        </w:rPr>
      </w:pPr>
      <w:r>
        <w:rPr>
          <w:sz w:val="24"/>
          <w:szCs w:val="24"/>
        </w:rPr>
        <w:t>Личностные, метапредметные, предметные результаты внеурочной деятельности.</w:t>
      </w:r>
    </w:p>
    <w:p w:rsidR="00B56F5D" w:rsidRDefault="00B56F5D">
      <w:pPr>
        <w:jc w:val="both"/>
        <w:rPr>
          <w:b/>
          <w:bCs/>
          <w:sz w:val="24"/>
          <w:szCs w:val="24"/>
        </w:rPr>
      </w:pPr>
      <w:r>
        <w:rPr>
          <w:b/>
          <w:bCs/>
          <w:sz w:val="24"/>
          <w:szCs w:val="24"/>
        </w:rPr>
        <w:t>Личностные результаты:</w:t>
      </w:r>
    </w:p>
    <w:p w:rsidR="00B56F5D" w:rsidRDefault="00B56F5D">
      <w:pPr>
        <w:jc w:val="both"/>
        <w:rPr>
          <w:b/>
          <w:bCs/>
          <w:i/>
          <w:iCs/>
          <w:sz w:val="24"/>
          <w:szCs w:val="24"/>
        </w:rPr>
      </w:pPr>
      <w:r>
        <w:rPr>
          <w:b/>
          <w:bCs/>
          <w:i/>
          <w:iCs/>
          <w:sz w:val="24"/>
          <w:szCs w:val="24"/>
        </w:rPr>
        <w:t>У учащегося будут сформированы:</w:t>
      </w:r>
    </w:p>
    <w:p w:rsidR="00B56F5D" w:rsidRDefault="00B56F5D">
      <w:pPr>
        <w:pStyle w:val="c10"/>
        <w:jc w:val="both"/>
        <w:rPr>
          <w:rStyle w:val="c3Text"/>
          <w:sz w:val="24"/>
          <w:szCs w:val="24"/>
        </w:rPr>
      </w:pPr>
      <w:r>
        <w:rPr>
          <w:rStyle w:val="c3Text"/>
          <w:sz w:val="24"/>
          <w:szCs w:val="24"/>
        </w:rPr>
        <w:t>• проявление познавательных интересов и активности в данной области предметной технологической деятельности;</w:t>
      </w:r>
    </w:p>
    <w:p w:rsidR="00B56F5D" w:rsidRDefault="00B56F5D">
      <w:pPr>
        <w:pStyle w:val="c10"/>
        <w:jc w:val="both"/>
        <w:rPr>
          <w:rStyle w:val="c3Text"/>
          <w:sz w:val="24"/>
          <w:szCs w:val="24"/>
        </w:rPr>
      </w:pPr>
      <w:r>
        <w:rPr>
          <w:rStyle w:val="c3Text"/>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B56F5D" w:rsidRDefault="00B56F5D">
      <w:pPr>
        <w:pStyle w:val="c10"/>
        <w:jc w:val="both"/>
        <w:rPr>
          <w:rStyle w:val="c3Text"/>
          <w:sz w:val="24"/>
          <w:szCs w:val="24"/>
        </w:rPr>
      </w:pPr>
      <w:r>
        <w:rPr>
          <w:rStyle w:val="c3Text"/>
          <w:sz w:val="24"/>
          <w:szCs w:val="24"/>
        </w:rPr>
        <w:t>• развитие трудолюбия и ответственности за качество своей деятельности;</w:t>
      </w:r>
    </w:p>
    <w:p w:rsidR="00B56F5D" w:rsidRDefault="00B56F5D">
      <w:pPr>
        <w:pStyle w:val="c10"/>
        <w:jc w:val="both"/>
        <w:rPr>
          <w:rStyle w:val="c3Text"/>
          <w:sz w:val="24"/>
          <w:szCs w:val="24"/>
        </w:rPr>
      </w:pPr>
      <w:r>
        <w:rPr>
          <w:rStyle w:val="c3Text"/>
          <w:sz w:val="24"/>
          <w:szCs w:val="24"/>
        </w:rPr>
        <w:t>• самооценка умственных и физических способностей;</w:t>
      </w:r>
    </w:p>
    <w:p w:rsidR="00B56F5D" w:rsidRDefault="00B56F5D">
      <w:pPr>
        <w:pStyle w:val="a3"/>
        <w:tabs>
          <w:tab w:val="left" w:pos="142"/>
        </w:tabs>
        <w:ind w:left="0"/>
        <w:jc w:val="both"/>
        <w:rPr>
          <w:sz w:val="24"/>
          <w:szCs w:val="24"/>
        </w:rPr>
      </w:pPr>
      <w:r>
        <w:rPr>
          <w:sz w:val="24"/>
          <w:szCs w:val="24"/>
        </w:rPr>
        <w:t xml:space="preserve">ответственности за качество окружающей информационной среды; </w:t>
      </w:r>
    </w:p>
    <w:p w:rsidR="00B56F5D" w:rsidRDefault="00B56F5D">
      <w:pPr>
        <w:jc w:val="both"/>
        <w:rPr>
          <w:sz w:val="24"/>
          <w:szCs w:val="24"/>
        </w:rPr>
      </w:pPr>
      <w:r>
        <w:rPr>
          <w:rFonts w:ascii="Symbol" w:hAnsi="Symbol" w:cs="Symbol"/>
          <w:noProof/>
          <w:sz w:val="24"/>
          <w:szCs w:val="24"/>
        </w:rPr>
        <w:t></w:t>
      </w:r>
      <w:r>
        <w:rPr>
          <w:sz w:val="24"/>
          <w:szCs w:val="24"/>
        </w:rPr>
        <w:t xml:space="preserve"> повышать свой образовательный уровень и продолжить обучение с использованием средств и методов информатики и ИКТ; </w:t>
      </w:r>
    </w:p>
    <w:p w:rsidR="00B56F5D" w:rsidRDefault="00B56F5D">
      <w:pPr>
        <w:jc w:val="both"/>
        <w:rPr>
          <w:b/>
          <w:bCs/>
          <w:i/>
          <w:iCs/>
          <w:sz w:val="24"/>
          <w:szCs w:val="24"/>
        </w:rPr>
      </w:pPr>
      <w:r>
        <w:rPr>
          <w:b/>
          <w:bCs/>
          <w:i/>
          <w:iCs/>
          <w:sz w:val="24"/>
          <w:szCs w:val="24"/>
        </w:rPr>
        <w:t>Учащийся получит возможность для формирования:</w:t>
      </w:r>
    </w:p>
    <w:p w:rsidR="00B56F5D" w:rsidRDefault="00B56F5D">
      <w:pPr>
        <w:widowControl/>
        <w:numPr>
          <w:ilvl w:val="0"/>
          <w:numId w:val="2"/>
        </w:numPr>
        <w:tabs>
          <w:tab w:val="left" w:pos="720"/>
        </w:tabs>
        <w:jc w:val="both"/>
        <w:rPr>
          <w:sz w:val="24"/>
          <w:szCs w:val="24"/>
        </w:rPr>
      </w:pPr>
      <w:r>
        <w:rPr>
          <w:sz w:val="24"/>
          <w:szCs w:val="24"/>
        </w:rPr>
        <w:lastRenderedPageBreak/>
        <w:t>ориентирован на нахождение общего способа решения задач (выделение учебной задачи),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ее выполнения (оценка).</w:t>
      </w:r>
    </w:p>
    <w:p w:rsidR="00B56F5D" w:rsidRDefault="00B56F5D">
      <w:pPr>
        <w:jc w:val="both"/>
        <w:rPr>
          <w:b/>
          <w:bCs/>
          <w:sz w:val="24"/>
          <w:szCs w:val="24"/>
        </w:rPr>
      </w:pPr>
      <w:r>
        <w:rPr>
          <w:b/>
          <w:bCs/>
          <w:sz w:val="24"/>
          <w:szCs w:val="24"/>
        </w:rPr>
        <w:t>Метапредметные результаты.</w:t>
      </w:r>
    </w:p>
    <w:p w:rsidR="00B56F5D" w:rsidRDefault="00B56F5D">
      <w:pPr>
        <w:jc w:val="both"/>
        <w:rPr>
          <w:i/>
          <w:iCs/>
          <w:sz w:val="24"/>
          <w:szCs w:val="24"/>
        </w:rPr>
      </w:pPr>
      <w:r>
        <w:rPr>
          <w:i/>
          <w:iCs/>
          <w:sz w:val="24"/>
          <w:szCs w:val="24"/>
        </w:rPr>
        <w:t>Регулятивные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widowControl/>
        <w:numPr>
          <w:ilvl w:val="0"/>
          <w:numId w:val="1"/>
        </w:numPr>
        <w:jc w:val="both"/>
        <w:rPr>
          <w:sz w:val="24"/>
          <w:szCs w:val="24"/>
        </w:rPr>
      </w:pPr>
      <w:r>
        <w:rPr>
          <w:sz w:val="24"/>
          <w:szCs w:val="24"/>
        </w:rPr>
        <w:t>овладение способностью принимать и реализовывать цели и задачи учебной деятельности, приемами поиска средств ее осуществления.</w:t>
      </w:r>
    </w:p>
    <w:p w:rsidR="00B56F5D" w:rsidRDefault="00B56F5D">
      <w:pPr>
        <w:widowControl/>
        <w:numPr>
          <w:ilvl w:val="0"/>
          <w:numId w:val="1"/>
        </w:numPr>
        <w:jc w:val="both"/>
        <w:rPr>
          <w:sz w:val="24"/>
          <w:szCs w:val="24"/>
        </w:rPr>
      </w:pPr>
      <w:r>
        <w:rPr>
          <w:sz w:val="24"/>
          <w:szCs w:val="24"/>
        </w:rPr>
        <w:t xml:space="preserve">повышение мотивации обучающегося к обучению программированию. </w:t>
      </w:r>
    </w:p>
    <w:p w:rsidR="00B56F5D" w:rsidRDefault="00B56F5D">
      <w:pPr>
        <w:widowControl/>
        <w:numPr>
          <w:ilvl w:val="0"/>
          <w:numId w:val="1"/>
        </w:numPr>
        <w:jc w:val="both"/>
        <w:rPr>
          <w:sz w:val="24"/>
          <w:szCs w:val="24"/>
        </w:rPr>
      </w:pPr>
      <w:r>
        <w:rPr>
          <w:sz w:val="24"/>
          <w:szCs w:val="24"/>
        </w:rPr>
        <w:t>освоение способов решения проблем творческого и поискового характера.</w:t>
      </w:r>
    </w:p>
    <w:p w:rsidR="00B56F5D" w:rsidRDefault="00B56F5D">
      <w:pPr>
        <w:widowControl/>
        <w:numPr>
          <w:ilvl w:val="0"/>
          <w:numId w:val="1"/>
        </w:numPr>
        <w:jc w:val="both"/>
        <w:rPr>
          <w:sz w:val="24"/>
          <w:szCs w:val="24"/>
        </w:rPr>
      </w:pPr>
      <w:r>
        <w:rPr>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56F5D" w:rsidRDefault="00B56F5D">
      <w:pPr>
        <w:jc w:val="both"/>
        <w:rPr>
          <w:b/>
          <w:bCs/>
          <w:i/>
          <w:iCs/>
          <w:sz w:val="24"/>
          <w:szCs w:val="24"/>
        </w:rPr>
      </w:pPr>
      <w:r>
        <w:rPr>
          <w:b/>
          <w:bCs/>
          <w:i/>
          <w:iCs/>
          <w:sz w:val="24"/>
          <w:szCs w:val="24"/>
        </w:rPr>
        <w:t>Учащийся получит возможность научится:</w:t>
      </w:r>
    </w:p>
    <w:p w:rsidR="00B56F5D" w:rsidRDefault="00B56F5D">
      <w:pPr>
        <w:widowControl/>
        <w:numPr>
          <w:ilvl w:val="0"/>
          <w:numId w:val="1"/>
        </w:numPr>
        <w:jc w:val="both"/>
        <w:rPr>
          <w:sz w:val="24"/>
          <w:szCs w:val="24"/>
        </w:rPr>
      </w:pPr>
      <w:r>
        <w:rPr>
          <w:sz w:val="24"/>
          <w:szCs w:val="24"/>
        </w:rPr>
        <w:t>проявлять познавательную инициативу;</w:t>
      </w:r>
    </w:p>
    <w:p w:rsidR="00B56F5D" w:rsidRDefault="00B56F5D">
      <w:pPr>
        <w:widowControl/>
        <w:numPr>
          <w:ilvl w:val="0"/>
          <w:numId w:val="1"/>
        </w:numPr>
        <w:jc w:val="both"/>
        <w:rPr>
          <w:sz w:val="24"/>
          <w:szCs w:val="24"/>
        </w:rPr>
      </w:pPr>
      <w:r>
        <w:rPr>
          <w:sz w:val="24"/>
          <w:szCs w:val="24"/>
        </w:rPr>
        <w:t>учитывать выделенные учителем ориентиры действия в незнакомой ситуации.</w:t>
      </w:r>
    </w:p>
    <w:p w:rsidR="00B56F5D" w:rsidRDefault="00B56F5D">
      <w:pPr>
        <w:jc w:val="both"/>
        <w:rPr>
          <w:i/>
          <w:iCs/>
          <w:sz w:val="24"/>
          <w:szCs w:val="24"/>
        </w:rPr>
      </w:pPr>
      <w:r>
        <w:rPr>
          <w:i/>
          <w:iCs/>
          <w:sz w:val="24"/>
          <w:szCs w:val="24"/>
        </w:rPr>
        <w:t>Познавательные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pStyle w:val="ae"/>
        <w:numPr>
          <w:ilvl w:val="0"/>
          <w:numId w:val="1"/>
        </w:numPr>
        <w:ind w:left="0"/>
      </w:pPr>
      <w:r>
        <w:t>принимать самостоятельна постановку новых учебных задач (анализ условий, выбор соответствующего способа действий, контроль и оценка его выполнения)</w:t>
      </w:r>
    </w:p>
    <w:p w:rsidR="00B56F5D" w:rsidRDefault="00B56F5D">
      <w:pPr>
        <w:pStyle w:val="ae"/>
        <w:numPr>
          <w:ilvl w:val="0"/>
          <w:numId w:val="1"/>
        </w:numPr>
        <w:ind w:left="0"/>
      </w:pPr>
      <w:r>
        <w:t>умение планировать пути достижения намеченных целей;</w:t>
      </w:r>
    </w:p>
    <w:p w:rsidR="00B56F5D" w:rsidRDefault="00B56F5D">
      <w:pPr>
        <w:pStyle w:val="ae"/>
        <w:numPr>
          <w:ilvl w:val="0"/>
          <w:numId w:val="1"/>
        </w:numPr>
        <w:ind w:left="0"/>
      </w:pPr>
      <w:r>
        <w:t>умение адекватно оценить степень объективной и субъектной трудности выполнения учебной задачи;</w:t>
      </w:r>
    </w:p>
    <w:p w:rsidR="00B56F5D" w:rsidRDefault="00B56F5D">
      <w:pPr>
        <w:pStyle w:val="ae"/>
        <w:numPr>
          <w:ilvl w:val="0"/>
          <w:numId w:val="1"/>
        </w:numPr>
        <w:ind w:left="0"/>
      </w:pPr>
      <w:r>
        <w:t>умение обнаружить отклонение от эталонного образца и внести соответствующие коррективы в процесс выполнения учебной задачи;</w:t>
      </w:r>
    </w:p>
    <w:p w:rsidR="00B56F5D" w:rsidRDefault="00B56F5D">
      <w:pPr>
        <w:pStyle w:val="ae"/>
        <w:numPr>
          <w:ilvl w:val="0"/>
          <w:numId w:val="1"/>
        </w:numPr>
        <w:ind w:left="0"/>
      </w:pPr>
      <w:r>
        <w:t>принимать решения в проблемной ситуации на основе переговоров.</w:t>
      </w:r>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widowControl/>
        <w:numPr>
          <w:ilvl w:val="0"/>
          <w:numId w:val="5"/>
        </w:numPr>
        <w:jc w:val="both"/>
        <w:rPr>
          <w:sz w:val="24"/>
          <w:szCs w:val="24"/>
        </w:rPr>
      </w:pPr>
      <w:r>
        <w:rPr>
          <w:sz w:val="24"/>
          <w:szCs w:val="24"/>
        </w:rPr>
        <w:t xml:space="preserve">освоение основ объектно-ориентированного и графического программирования. </w:t>
      </w:r>
    </w:p>
    <w:p w:rsidR="00B56F5D" w:rsidRDefault="00B56F5D">
      <w:pPr>
        <w:widowControl/>
        <w:numPr>
          <w:ilvl w:val="0"/>
          <w:numId w:val="5"/>
        </w:numPr>
        <w:jc w:val="both"/>
        <w:rPr>
          <w:sz w:val="24"/>
          <w:szCs w:val="24"/>
        </w:rPr>
      </w:pPr>
      <w:r>
        <w:rPr>
          <w:sz w:val="24"/>
          <w:szCs w:val="24"/>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соблюдать нормы информационной избирательности, этики и этикета.</w:t>
      </w:r>
    </w:p>
    <w:p w:rsidR="00B56F5D" w:rsidRDefault="00B56F5D">
      <w:pPr>
        <w:widowControl/>
        <w:numPr>
          <w:ilvl w:val="0"/>
          <w:numId w:val="5"/>
        </w:numPr>
        <w:jc w:val="both"/>
        <w:rPr>
          <w:sz w:val="24"/>
          <w:szCs w:val="24"/>
        </w:rPr>
      </w:pPr>
      <w:r>
        <w:rPr>
          <w:sz w:val="24"/>
          <w:szCs w:val="24"/>
        </w:rPr>
        <w:t>развитие логики при построении программ при помощи пиктограмм и пространственного мышления.</w:t>
      </w:r>
    </w:p>
    <w:p w:rsidR="00B56F5D" w:rsidRDefault="00B56F5D">
      <w:pPr>
        <w:widowControl/>
        <w:numPr>
          <w:ilvl w:val="0"/>
          <w:numId w:val="5"/>
        </w:numPr>
        <w:jc w:val="both"/>
        <w:rPr>
          <w:sz w:val="24"/>
          <w:szCs w:val="24"/>
        </w:rPr>
      </w:pPr>
      <w:r>
        <w:rPr>
          <w:sz w:val="24"/>
          <w:szCs w:val="24"/>
        </w:rPr>
        <w:t>овладение действиями для построения моделей  конструкций.</w:t>
      </w:r>
    </w:p>
    <w:p w:rsidR="00B56F5D" w:rsidRDefault="00B56F5D">
      <w:pPr>
        <w:widowControl/>
        <w:numPr>
          <w:ilvl w:val="0"/>
          <w:numId w:val="5"/>
        </w:numPr>
        <w:jc w:val="both"/>
        <w:rPr>
          <w:sz w:val="24"/>
          <w:szCs w:val="24"/>
        </w:rPr>
      </w:pPr>
      <w:r>
        <w:rPr>
          <w:sz w:val="24"/>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отнесение к известным понятиям.</w:t>
      </w:r>
    </w:p>
    <w:p w:rsidR="00B56F5D" w:rsidRDefault="00B56F5D">
      <w:pPr>
        <w:jc w:val="both"/>
        <w:rPr>
          <w:i/>
          <w:iCs/>
          <w:sz w:val="24"/>
          <w:szCs w:val="24"/>
        </w:rPr>
      </w:pPr>
      <w:r>
        <w:rPr>
          <w:i/>
          <w:iCs/>
          <w:sz w:val="24"/>
          <w:szCs w:val="24"/>
        </w:rPr>
        <w:t>Коммуникативные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pStyle w:val="ae"/>
        <w:numPr>
          <w:ilvl w:val="0"/>
          <w:numId w:val="5"/>
        </w:numPr>
        <w:ind w:left="0"/>
        <w:jc w:val="both"/>
      </w:pPr>
      <w:r>
        <w:t>формирование и развитие компетентности в области использования информационно-коммуникационных технологий</w:t>
      </w:r>
    </w:p>
    <w:p w:rsidR="00B56F5D" w:rsidRDefault="00B56F5D">
      <w:pPr>
        <w:pStyle w:val="ae"/>
        <w:numPr>
          <w:ilvl w:val="0"/>
          <w:numId w:val="5"/>
        </w:numPr>
        <w:ind w:left="0"/>
        <w:jc w:val="both"/>
      </w:pPr>
      <w:r>
        <w:t>готовность к обсуждению разных точек зрения и выработке общей (групповой позиции);</w:t>
      </w:r>
    </w:p>
    <w:p w:rsidR="00B56F5D" w:rsidRDefault="00B56F5D">
      <w:pPr>
        <w:pStyle w:val="ae"/>
        <w:numPr>
          <w:ilvl w:val="0"/>
          <w:numId w:val="5"/>
        </w:numPr>
        <w:ind w:left="0"/>
        <w:jc w:val="both"/>
      </w:pPr>
      <w:r>
        <w:t>определять цели и функции участников, способы их взаимодействия;</w:t>
      </w:r>
    </w:p>
    <w:p w:rsidR="00B56F5D" w:rsidRDefault="00B56F5D">
      <w:pPr>
        <w:jc w:val="both"/>
        <w:rPr>
          <w:sz w:val="24"/>
          <w:szCs w:val="24"/>
        </w:rPr>
      </w:pPr>
      <w:r>
        <w:rPr>
          <w:sz w:val="24"/>
          <w:szCs w:val="24"/>
        </w:rPr>
        <w:t>планировать общие способы работы группы;</w:t>
      </w:r>
    </w:p>
    <w:p w:rsidR="00B56F5D" w:rsidRDefault="00B56F5D">
      <w:pPr>
        <w:pStyle w:val="ae"/>
        <w:numPr>
          <w:ilvl w:val="0"/>
          <w:numId w:val="3"/>
        </w:numPr>
        <w:jc w:val="both"/>
      </w:pPr>
      <w:r>
        <w:t>обмениваться знаниями между членами группы для принятия эффективных совместных решений;</w:t>
      </w:r>
    </w:p>
    <w:p w:rsidR="00B56F5D" w:rsidRDefault="00B56F5D">
      <w:pPr>
        <w:pStyle w:val="ae"/>
        <w:numPr>
          <w:ilvl w:val="0"/>
          <w:numId w:val="3"/>
        </w:numPr>
        <w:jc w:val="both"/>
      </w:pPr>
      <w:r>
        <w:t>уважительное отношение к партнерам, внимание к личности другого</w:t>
      </w:r>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widowControl/>
        <w:numPr>
          <w:ilvl w:val="0"/>
          <w:numId w:val="6"/>
        </w:numPr>
        <w:tabs>
          <w:tab w:val="left" w:pos="720"/>
        </w:tabs>
        <w:jc w:val="both"/>
        <w:rPr>
          <w:sz w:val="24"/>
          <w:szCs w:val="24"/>
        </w:rPr>
      </w:pPr>
      <w:r>
        <w:rPr>
          <w:sz w:val="24"/>
          <w:szCs w:val="24"/>
        </w:rPr>
        <w:lastRenderedPageBreak/>
        <w:t>учитывать мнения партнеров, отличные от собственных;</w:t>
      </w:r>
    </w:p>
    <w:p w:rsidR="00B56F5D" w:rsidRDefault="00B56F5D">
      <w:pPr>
        <w:widowControl/>
        <w:numPr>
          <w:ilvl w:val="0"/>
          <w:numId w:val="6"/>
        </w:numPr>
        <w:tabs>
          <w:tab w:val="left" w:pos="720"/>
        </w:tabs>
        <w:jc w:val="both"/>
        <w:rPr>
          <w:sz w:val="24"/>
          <w:szCs w:val="24"/>
        </w:rPr>
      </w:pPr>
      <w:r>
        <w:rPr>
          <w:sz w:val="24"/>
          <w:szCs w:val="24"/>
        </w:rPr>
        <w:t>договариваться и приходить к общему решению;</w:t>
      </w:r>
    </w:p>
    <w:p w:rsidR="00B56F5D" w:rsidRDefault="00B56F5D">
      <w:pPr>
        <w:widowControl/>
        <w:numPr>
          <w:ilvl w:val="0"/>
          <w:numId w:val="6"/>
        </w:numPr>
        <w:tabs>
          <w:tab w:val="left" w:pos="720"/>
        </w:tabs>
        <w:jc w:val="both"/>
        <w:rPr>
          <w:sz w:val="24"/>
          <w:szCs w:val="24"/>
        </w:rPr>
      </w:pPr>
      <w:r>
        <w:rPr>
          <w:sz w:val="24"/>
          <w:szCs w:val="24"/>
        </w:rPr>
        <w:t>адекватно оценивать собственное поведение и поведение окружающих;</w:t>
      </w:r>
    </w:p>
    <w:p w:rsidR="00B56F5D" w:rsidRDefault="00B56F5D">
      <w:pPr>
        <w:widowControl/>
        <w:numPr>
          <w:ilvl w:val="0"/>
          <w:numId w:val="6"/>
        </w:numPr>
        <w:tabs>
          <w:tab w:val="left" w:pos="720"/>
        </w:tabs>
        <w:jc w:val="both"/>
        <w:rPr>
          <w:sz w:val="24"/>
          <w:szCs w:val="24"/>
        </w:rPr>
      </w:pPr>
      <w:r>
        <w:rPr>
          <w:sz w:val="24"/>
          <w:szCs w:val="24"/>
        </w:rPr>
        <w:t>адекватно использовать речевые средства для эффективного решения разнообразных коммуникативных задач;</w:t>
      </w:r>
    </w:p>
    <w:p w:rsidR="00B56F5D" w:rsidRDefault="00B56F5D">
      <w:pPr>
        <w:widowControl/>
        <w:numPr>
          <w:ilvl w:val="0"/>
          <w:numId w:val="6"/>
        </w:numPr>
        <w:tabs>
          <w:tab w:val="left" w:pos="720"/>
        </w:tabs>
        <w:jc w:val="both"/>
        <w:rPr>
          <w:sz w:val="24"/>
          <w:szCs w:val="24"/>
        </w:rPr>
      </w:pPr>
      <w:r>
        <w:rPr>
          <w:sz w:val="24"/>
          <w:szCs w:val="24"/>
        </w:rPr>
        <w:t>продуктивно содействовать разрешению конфликтов на основе учёта интересов и позиций всех его участников;</w:t>
      </w:r>
    </w:p>
    <w:p w:rsidR="00B56F5D" w:rsidRDefault="00B56F5D">
      <w:pPr>
        <w:widowControl/>
        <w:numPr>
          <w:ilvl w:val="0"/>
          <w:numId w:val="6"/>
        </w:numPr>
        <w:tabs>
          <w:tab w:val="left" w:pos="720"/>
        </w:tabs>
        <w:jc w:val="both"/>
        <w:rPr>
          <w:sz w:val="24"/>
          <w:szCs w:val="24"/>
        </w:rPr>
      </w:pPr>
      <w:r>
        <w:rPr>
          <w:sz w:val="24"/>
          <w:szCs w:val="24"/>
        </w:rPr>
        <w:t>понимать относительность мнений и подходов к решению проблемы;</w:t>
      </w:r>
    </w:p>
    <w:p w:rsidR="00B56F5D" w:rsidRDefault="00B56F5D">
      <w:pPr>
        <w:widowControl/>
        <w:numPr>
          <w:ilvl w:val="0"/>
          <w:numId w:val="6"/>
        </w:numPr>
        <w:tabs>
          <w:tab w:val="left" w:pos="720"/>
        </w:tabs>
        <w:jc w:val="both"/>
        <w:rPr>
          <w:sz w:val="24"/>
          <w:szCs w:val="24"/>
        </w:rPr>
      </w:pPr>
      <w:r>
        <w:rPr>
          <w:sz w:val="24"/>
          <w:szCs w:val="24"/>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B56F5D" w:rsidRDefault="00B56F5D">
      <w:pPr>
        <w:jc w:val="both"/>
        <w:rPr>
          <w:spacing w:val="-6"/>
          <w:sz w:val="24"/>
          <w:szCs w:val="24"/>
        </w:rPr>
      </w:pPr>
      <w:r>
        <w:rPr>
          <w:b/>
          <w:bCs/>
          <w:spacing w:val="1"/>
          <w:sz w:val="24"/>
          <w:szCs w:val="24"/>
        </w:rPr>
        <w:t>Предметные результаты</w:t>
      </w:r>
      <w:r>
        <w:rPr>
          <w:i/>
          <w:iCs/>
          <w:spacing w:val="1"/>
          <w:sz w:val="24"/>
          <w:szCs w:val="24"/>
        </w:rPr>
        <w:t xml:space="preserve">, </w:t>
      </w:r>
      <w:r>
        <w:rPr>
          <w:spacing w:val="1"/>
          <w:sz w:val="24"/>
          <w:szCs w:val="24"/>
        </w:rPr>
        <w:t>соответствующие требованиям федерального го</w:t>
      </w:r>
      <w:r>
        <w:rPr>
          <w:spacing w:val="-1"/>
          <w:sz w:val="24"/>
          <w:szCs w:val="24"/>
        </w:rPr>
        <w:t>сударственного образовательного стандарта начального общего образо</w:t>
      </w:r>
      <w:r>
        <w:rPr>
          <w:spacing w:val="-6"/>
          <w:sz w:val="24"/>
          <w:szCs w:val="24"/>
        </w:rPr>
        <w:t>вания:</w:t>
      </w:r>
    </w:p>
    <w:p w:rsidR="00B56F5D" w:rsidRDefault="00B56F5D">
      <w:pPr>
        <w:jc w:val="both"/>
        <w:rPr>
          <w:b/>
          <w:bCs/>
          <w:i/>
          <w:iCs/>
          <w:sz w:val="24"/>
          <w:szCs w:val="24"/>
        </w:rPr>
      </w:pPr>
      <w:r>
        <w:rPr>
          <w:b/>
          <w:bCs/>
          <w:i/>
          <w:iCs/>
          <w:sz w:val="24"/>
          <w:szCs w:val="24"/>
        </w:rPr>
        <w:t>Учащийся научится:</w:t>
      </w:r>
    </w:p>
    <w:p w:rsidR="00B56F5D" w:rsidRDefault="00B56F5D">
      <w:pPr>
        <w:widowControl/>
        <w:numPr>
          <w:ilvl w:val="0"/>
          <w:numId w:val="7"/>
        </w:numPr>
        <w:jc w:val="both"/>
        <w:rPr>
          <w:sz w:val="24"/>
          <w:szCs w:val="24"/>
        </w:rPr>
      </w:pPr>
      <w:r>
        <w:rPr>
          <w:sz w:val="24"/>
          <w:szCs w:val="24"/>
        </w:rPr>
        <w:t xml:space="preserve">обоснованных способах соединения деталей в единое целое; </w:t>
      </w:r>
    </w:p>
    <w:p w:rsidR="00B56F5D" w:rsidRDefault="00B56F5D">
      <w:pPr>
        <w:widowControl/>
        <w:numPr>
          <w:ilvl w:val="0"/>
          <w:numId w:val="7"/>
        </w:numPr>
        <w:jc w:val="both"/>
        <w:rPr>
          <w:sz w:val="24"/>
          <w:szCs w:val="24"/>
        </w:rPr>
      </w:pPr>
      <w:r>
        <w:rPr>
          <w:sz w:val="24"/>
          <w:szCs w:val="24"/>
        </w:rPr>
        <w:t xml:space="preserve">об особенностях различных механизмов, участвующих в создании робота; </w:t>
      </w:r>
    </w:p>
    <w:p w:rsidR="00B56F5D" w:rsidRDefault="00B56F5D">
      <w:pPr>
        <w:widowControl/>
        <w:numPr>
          <w:ilvl w:val="0"/>
          <w:numId w:val="7"/>
        </w:numPr>
        <w:jc w:val="both"/>
        <w:rPr>
          <w:sz w:val="24"/>
          <w:szCs w:val="24"/>
        </w:rPr>
      </w:pPr>
      <w:r>
        <w:rPr>
          <w:sz w:val="24"/>
          <w:szCs w:val="24"/>
        </w:rPr>
        <w:t xml:space="preserve">о принципах работы отдельных частей робота; </w:t>
      </w:r>
    </w:p>
    <w:p w:rsidR="00B56F5D" w:rsidRDefault="00B56F5D">
      <w:pPr>
        <w:jc w:val="both"/>
        <w:rPr>
          <w:sz w:val="24"/>
          <w:szCs w:val="24"/>
        </w:rPr>
      </w:pPr>
      <w:r>
        <w:rPr>
          <w:sz w:val="24"/>
          <w:szCs w:val="24"/>
        </w:rPr>
        <w:t xml:space="preserve">о структуре написания программ в разных программных средах. </w:t>
      </w:r>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pStyle w:val="ae"/>
        <w:widowControl/>
        <w:numPr>
          <w:ilvl w:val="0"/>
          <w:numId w:val="4"/>
        </w:numPr>
        <w:tabs>
          <w:tab w:val="left" w:pos="720"/>
        </w:tabs>
        <w:ind w:left="0"/>
        <w:jc w:val="both"/>
      </w:pPr>
      <w:r>
        <w:t xml:space="preserve">собирать различные модели; </w:t>
      </w:r>
    </w:p>
    <w:p w:rsidR="00B56F5D" w:rsidRDefault="00B56F5D">
      <w:pPr>
        <w:pStyle w:val="ae"/>
        <w:widowControl/>
        <w:numPr>
          <w:ilvl w:val="0"/>
          <w:numId w:val="4"/>
        </w:numPr>
        <w:tabs>
          <w:tab w:val="left" w:pos="720"/>
        </w:tabs>
        <w:ind w:left="0"/>
        <w:jc w:val="both"/>
      </w:pPr>
      <w:r>
        <w:t>представлять технологическую информацию об устройствах, используя кинематические схемы, блок-схемы;</w:t>
      </w:r>
    </w:p>
    <w:p w:rsidR="00B56F5D" w:rsidRDefault="00B56F5D">
      <w:pPr>
        <w:pStyle w:val="ae"/>
        <w:widowControl/>
        <w:numPr>
          <w:ilvl w:val="0"/>
          <w:numId w:val="4"/>
        </w:numPr>
        <w:tabs>
          <w:tab w:val="left" w:pos="720"/>
        </w:tabs>
        <w:ind w:left="0"/>
        <w:jc w:val="both"/>
      </w:pPr>
      <w:r>
        <w:t>создавать электронные презентации для представления и описания разработанной конструкции.</w:t>
      </w:r>
    </w:p>
    <w:p w:rsidR="00B56F5D" w:rsidRDefault="00B56F5D">
      <w:pPr>
        <w:jc w:val="center"/>
        <w:rPr>
          <w:b/>
          <w:bCs/>
          <w:sz w:val="24"/>
          <w:szCs w:val="24"/>
        </w:rPr>
      </w:pPr>
      <w:r>
        <w:rPr>
          <w:b/>
          <w:bCs/>
          <w:sz w:val="24"/>
          <w:szCs w:val="24"/>
        </w:rPr>
        <w:t>Содержание  курса внеурочной деятельности</w:t>
      </w:r>
    </w:p>
    <w:p w:rsidR="00B56F5D" w:rsidRDefault="00B56F5D">
      <w:pPr>
        <w:jc w:val="center"/>
        <w:rPr>
          <w:b/>
          <w:bCs/>
          <w:sz w:val="24"/>
          <w:szCs w:val="24"/>
        </w:rPr>
      </w:pPr>
      <w:r>
        <w:rPr>
          <w:b/>
          <w:bCs/>
          <w:sz w:val="24"/>
          <w:szCs w:val="24"/>
        </w:rPr>
        <w:t>с указанием форм организации и видов деятельности</w:t>
      </w:r>
    </w:p>
    <w:p w:rsidR="00B56F5D" w:rsidRDefault="00B56F5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Введение (2 ч.)</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ab/>
      </w:r>
      <w:r>
        <w:rPr>
          <w:sz w:val="24"/>
          <w:szCs w:val="24"/>
        </w:rPr>
        <w:t>Инструктаж по охране труда. Введение в тему. Изучение конструктора, среды программирования.</w:t>
      </w:r>
    </w:p>
    <w:p w:rsidR="00B56F5D" w:rsidRDefault="00B56F5D">
      <w:pPr>
        <w:widowControl/>
        <w:jc w:val="both"/>
        <w:rPr>
          <w:sz w:val="24"/>
          <w:szCs w:val="24"/>
        </w:rPr>
      </w:pPr>
      <w:r>
        <w:rPr>
          <w:b/>
          <w:bCs/>
          <w:spacing w:val="-2"/>
          <w:sz w:val="24"/>
          <w:szCs w:val="24"/>
        </w:rPr>
        <w:t>Формы организации</w:t>
      </w:r>
      <w:r>
        <w:rPr>
          <w:sz w:val="24"/>
          <w:szCs w:val="24"/>
        </w:rPr>
        <w:t>: беседа.</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 xml:space="preserve">Виды деятельности: </w:t>
      </w:r>
      <w:r>
        <w:rPr>
          <w:sz w:val="24"/>
          <w:szCs w:val="24"/>
        </w:rPr>
        <w:t>познавательная, исследовательская.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Первые шаги (6 ч.)</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ab/>
        <w:t>В разделе «Первые шаги» основной предметной областью являются естественные науки. Изучение процесса передачи движения и преобразования энергии в машине. Идентификация простых механизмов, работающих в модели, включая рычаги, зубчатые и ременные передачи. Ознакомление с более сложными типами движения, использующими кулачок, червячное и коронное зубчатые колеса. Понимание того, что трение влияет на движение модели. Понимание и обсуждение критериев испытаний. Понимание потребностей̆ живых существ.</w:t>
      </w:r>
    </w:p>
    <w:p w:rsidR="00B56F5D" w:rsidRDefault="00B56F5D">
      <w:pPr>
        <w:jc w:val="both"/>
        <w:rPr>
          <w:sz w:val="24"/>
          <w:szCs w:val="24"/>
        </w:rPr>
      </w:pPr>
      <w:r>
        <w:rPr>
          <w:b/>
          <w:bCs/>
          <w:spacing w:val="-2"/>
          <w:sz w:val="24"/>
          <w:szCs w:val="24"/>
        </w:rPr>
        <w:t>Формы организации</w:t>
      </w:r>
      <w:r>
        <w:rPr>
          <w:sz w:val="24"/>
          <w:szCs w:val="24"/>
        </w:rPr>
        <w:t>: беседа, игра (элемент соревнований).</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w:t>
      </w:r>
    </w:p>
    <w:p w:rsidR="00B56F5D" w:rsidRDefault="00B56F5D">
      <w:pPr>
        <w:widowControl/>
        <w:jc w:val="both"/>
        <w:rPr>
          <w:b/>
          <w:bCs/>
          <w:sz w:val="24"/>
          <w:szCs w:val="24"/>
        </w:rPr>
      </w:pPr>
      <w:r>
        <w:rPr>
          <w:b/>
          <w:bCs/>
          <w:sz w:val="24"/>
          <w:szCs w:val="24"/>
        </w:rPr>
        <w:t>Забавные механизмы (6 ч.)</w:t>
      </w:r>
    </w:p>
    <w:p w:rsidR="00B56F5D" w:rsidRDefault="00B56F5D" w:rsidP="001D2B24">
      <w:pPr>
        <w:widowControl/>
        <w:ind w:firstLine="720"/>
        <w:jc w:val="both"/>
        <w:rPr>
          <w:sz w:val="24"/>
          <w:szCs w:val="24"/>
        </w:rPr>
      </w:pPr>
      <w:r>
        <w:rPr>
          <w:sz w:val="24"/>
          <w:szCs w:val="24"/>
        </w:rPr>
        <w:t>В разделе «Забавные механизмы» основной̆ предметной̆ областью является физика. На занятии «Танцующие птицы» учащиеся знакомятся с ременными передачами, экспериментируют со шкивами разных размеров, прямыми и перекрёстными ременными передачами. На занятии «Умная вертушка»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B56F5D" w:rsidRDefault="00B56F5D">
      <w:pPr>
        <w:widowControl/>
        <w:jc w:val="both"/>
        <w:rPr>
          <w:sz w:val="24"/>
          <w:szCs w:val="24"/>
        </w:rPr>
      </w:pPr>
      <w:r>
        <w:rPr>
          <w:b/>
          <w:bCs/>
          <w:spacing w:val="-2"/>
          <w:sz w:val="24"/>
          <w:szCs w:val="24"/>
        </w:rPr>
        <w:t>Формы организации</w:t>
      </w:r>
      <w:r>
        <w:rPr>
          <w:sz w:val="24"/>
          <w:szCs w:val="24"/>
        </w:rPr>
        <w:t>: беседа, практическая работа.</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 групповая.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 xml:space="preserve"> Звери (4 ч.)</w:t>
      </w:r>
    </w:p>
    <w:p w:rsidR="00B56F5D" w:rsidRDefault="00B56F5D">
      <w:pPr>
        <w:widowControl/>
        <w:ind w:firstLine="708"/>
        <w:jc w:val="both"/>
        <w:rPr>
          <w:sz w:val="24"/>
          <w:szCs w:val="24"/>
        </w:rPr>
      </w:pPr>
      <w:r>
        <w:rPr>
          <w:sz w:val="24"/>
          <w:szCs w:val="24"/>
        </w:rPr>
        <w:lastRenderedPageBreak/>
        <w:t>В разделе «Звери» основной̆ предметной̆ областью является технология, понимание того, что система должна реагировать на свое окружение. На занятии «Голодный аллигатор» учащиеся программируют аллигатора, чтобы он закрывал пасть, когда датчик расстояния обнаруживает в ней «пищу». На занятии «Рычащий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звук птичьего щебета, когда птица наклоняется, и датчик расстояния обнаруживает приближение земли.</w:t>
      </w:r>
    </w:p>
    <w:p w:rsidR="00B56F5D" w:rsidRDefault="00B56F5D">
      <w:pPr>
        <w:widowControl/>
        <w:jc w:val="both"/>
        <w:rPr>
          <w:sz w:val="24"/>
          <w:szCs w:val="24"/>
        </w:rPr>
      </w:pPr>
      <w:r>
        <w:rPr>
          <w:b/>
          <w:bCs/>
          <w:spacing w:val="-2"/>
          <w:sz w:val="24"/>
          <w:szCs w:val="24"/>
        </w:rPr>
        <w:t>Формы организации</w:t>
      </w:r>
      <w:r>
        <w:rPr>
          <w:sz w:val="24"/>
          <w:szCs w:val="24"/>
        </w:rPr>
        <w:t xml:space="preserve">: беседа, практическая работа. </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 исследовательская.</w:t>
      </w:r>
    </w:p>
    <w:p w:rsidR="00B56F5D" w:rsidRDefault="00B56F5D">
      <w:pPr>
        <w:widowControl/>
        <w:jc w:val="both"/>
        <w:rPr>
          <w:b/>
          <w:bCs/>
          <w:sz w:val="24"/>
          <w:szCs w:val="24"/>
        </w:rPr>
      </w:pPr>
      <w:r>
        <w:rPr>
          <w:b/>
          <w:bCs/>
          <w:sz w:val="24"/>
          <w:szCs w:val="24"/>
        </w:rPr>
        <w:t xml:space="preserve"> Футбол (7 ч.)</w:t>
      </w:r>
    </w:p>
    <w:p w:rsidR="00B56F5D" w:rsidRDefault="00B56F5D">
      <w:pPr>
        <w:widowControl/>
        <w:ind w:firstLine="709"/>
        <w:jc w:val="both"/>
        <w:rPr>
          <w:sz w:val="24"/>
          <w:szCs w:val="24"/>
        </w:rPr>
      </w:pPr>
      <w:r>
        <w:rPr>
          <w:sz w:val="24"/>
          <w:szCs w:val="24"/>
        </w:rPr>
        <w:t>Раздел Футбол сфокусирован на математике. На занятии «Нападающий» измеряют расстояние, на которое улетает бумажный̆ мячик. На занятии «Вратарь» ученики подсчитывают количество голов, промахов и отбитых мячей̆, создают программу автоматического ведения счета. На занятии «Ликующие болельщики» ученики используют числа для оценки качественных показателей̆, чтобы определить наилучший̆ результат в трёх различных категориях.</w:t>
      </w:r>
    </w:p>
    <w:p w:rsidR="00B56F5D" w:rsidRDefault="00B56F5D">
      <w:pPr>
        <w:jc w:val="both"/>
        <w:rPr>
          <w:sz w:val="24"/>
          <w:szCs w:val="24"/>
        </w:rPr>
      </w:pPr>
      <w:r>
        <w:rPr>
          <w:b/>
          <w:bCs/>
          <w:spacing w:val="-2"/>
          <w:sz w:val="24"/>
          <w:szCs w:val="24"/>
        </w:rPr>
        <w:t>Формы организации</w:t>
      </w:r>
      <w:r>
        <w:rPr>
          <w:sz w:val="24"/>
          <w:szCs w:val="24"/>
        </w:rPr>
        <w:t xml:space="preserve">: сообщение беседа. игра (элемент соревнований). </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Приключения (7 ч.)</w:t>
      </w:r>
    </w:p>
    <w:p w:rsidR="00B56F5D" w:rsidRDefault="00B56F5D">
      <w:pPr>
        <w:widowControl/>
        <w:ind w:firstLine="708"/>
        <w:jc w:val="both"/>
        <w:rPr>
          <w:sz w:val="24"/>
          <w:szCs w:val="24"/>
        </w:rPr>
      </w:pPr>
      <w:r>
        <w:rPr>
          <w:sz w:val="24"/>
          <w:szCs w:val="24"/>
        </w:rPr>
        <w:t>Раздел «Приключения» сфокусирован на развитии речи, модель используется для драматургического эффекта. На занятии «Спасение самолёта» осваивают важнейшие вопросы любого интервью Кто?, Что?, Где?, Почему?, Как? и описывают приключения пилота – фигурки Макса. На занятии «Спасение от великана» ученики исполняют диалоги за Машу и Макса, которые случайно разбудили спящего великана и убежали из леса. На занятии «Непотопляемый парусник» учащиеся последовательно описывают приключения попавшего в шторм Макса.</w:t>
      </w:r>
    </w:p>
    <w:p w:rsidR="00B56F5D" w:rsidRDefault="00B56F5D">
      <w:pPr>
        <w:jc w:val="both"/>
        <w:rPr>
          <w:sz w:val="24"/>
          <w:szCs w:val="24"/>
        </w:rPr>
      </w:pPr>
      <w:r>
        <w:rPr>
          <w:b/>
          <w:bCs/>
          <w:spacing w:val="-2"/>
          <w:sz w:val="24"/>
          <w:szCs w:val="24"/>
        </w:rPr>
        <w:t>Формы организации</w:t>
      </w:r>
      <w:r>
        <w:rPr>
          <w:sz w:val="24"/>
          <w:szCs w:val="24"/>
        </w:rPr>
        <w:t>: беседа, игра (элемент соревнований).</w:t>
      </w:r>
    </w:p>
    <w:p w:rsidR="00B56F5D" w:rsidRDefault="00B56F5D">
      <w:pPr>
        <w:widowControl/>
        <w:jc w:val="both"/>
        <w:rPr>
          <w:sz w:val="24"/>
          <w:szCs w:val="24"/>
        </w:rPr>
      </w:pPr>
      <w:r>
        <w:rPr>
          <w:b/>
          <w:bCs/>
          <w:sz w:val="24"/>
          <w:szCs w:val="24"/>
        </w:rPr>
        <w:t>Виды деятельности:</w:t>
      </w:r>
      <w:r>
        <w:rPr>
          <w:sz w:val="24"/>
          <w:szCs w:val="24"/>
        </w:rPr>
        <w:t xml:space="preserve"> познавательная, игровая.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Выставка работ (2ч.)</w:t>
      </w:r>
    </w:p>
    <w:p w:rsidR="00B56F5D" w:rsidRDefault="00B56F5D" w:rsidP="001D2B24">
      <w:pPr>
        <w:widowControl/>
        <w:ind w:firstLine="720"/>
        <w:jc w:val="both"/>
        <w:rPr>
          <w:sz w:val="24"/>
          <w:szCs w:val="24"/>
        </w:rPr>
      </w:pPr>
      <w:r>
        <w:rPr>
          <w:sz w:val="24"/>
          <w:szCs w:val="24"/>
        </w:rPr>
        <w:t>Возможность реализации моделей по определенным условиям и  собственному замыслу</w:t>
      </w:r>
      <w:r>
        <w:rPr>
          <w:b/>
          <w:bCs/>
          <w:spacing w:val="-2"/>
          <w:sz w:val="24"/>
          <w:szCs w:val="24"/>
        </w:rPr>
        <w:t xml:space="preserve"> Формы организации</w:t>
      </w:r>
      <w:r>
        <w:rPr>
          <w:sz w:val="24"/>
          <w:szCs w:val="24"/>
        </w:rPr>
        <w:t xml:space="preserve">: беседа, индивидуальная работа. </w:t>
      </w:r>
    </w:p>
    <w:p w:rsidR="00B56F5D" w:rsidRDefault="00B56F5D">
      <w:pPr>
        <w:widowControl/>
        <w:jc w:val="both"/>
        <w:rPr>
          <w:sz w:val="24"/>
          <w:szCs w:val="24"/>
        </w:rPr>
      </w:pPr>
      <w:r>
        <w:rPr>
          <w:b/>
          <w:bCs/>
          <w:sz w:val="24"/>
          <w:szCs w:val="24"/>
        </w:rPr>
        <w:t>Виды деятельности:</w:t>
      </w:r>
      <w:r>
        <w:rPr>
          <w:sz w:val="24"/>
          <w:szCs w:val="24"/>
        </w:rPr>
        <w:t xml:space="preserve"> познавательная, игровая.</w:t>
      </w: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F113C1" w:rsidRDefault="00F113C1">
      <w:pPr>
        <w:jc w:val="both"/>
        <w:rPr>
          <w:b/>
          <w:bCs/>
          <w:spacing w:val="-3"/>
          <w:sz w:val="24"/>
          <w:szCs w:val="24"/>
        </w:rPr>
      </w:pPr>
    </w:p>
    <w:p w:rsidR="00F113C1" w:rsidRDefault="00F113C1">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r>
        <w:rPr>
          <w:b/>
          <w:bCs/>
          <w:spacing w:val="-3"/>
          <w:sz w:val="24"/>
          <w:szCs w:val="24"/>
        </w:rPr>
        <w:t xml:space="preserve">                      </w:t>
      </w:r>
      <w:r w:rsidR="00F113C1">
        <w:rPr>
          <w:b/>
          <w:bCs/>
          <w:spacing w:val="-3"/>
          <w:sz w:val="24"/>
          <w:szCs w:val="24"/>
        </w:rPr>
        <w:t xml:space="preserve">            </w:t>
      </w:r>
      <w:r>
        <w:rPr>
          <w:b/>
          <w:bCs/>
          <w:spacing w:val="-3"/>
          <w:sz w:val="24"/>
          <w:szCs w:val="24"/>
        </w:rPr>
        <w:t xml:space="preserve"> Тематическое планирование</w:t>
      </w:r>
    </w:p>
    <w:tbl>
      <w:tblPr>
        <w:tblW w:w="10550" w:type="dxa"/>
        <w:tblInd w:w="-106" w:type="dxa"/>
        <w:tblLayout w:type="fixed"/>
        <w:tblLook w:val="0000" w:firstRow="0" w:lastRow="0" w:firstColumn="0" w:lastColumn="0" w:noHBand="0" w:noVBand="0"/>
      </w:tblPr>
      <w:tblGrid>
        <w:gridCol w:w="705"/>
        <w:gridCol w:w="992"/>
        <w:gridCol w:w="1284"/>
        <w:gridCol w:w="4283"/>
        <w:gridCol w:w="1565"/>
        <w:gridCol w:w="1721"/>
      </w:tblGrid>
      <w:tr w:rsidR="00B56F5D" w:rsidRPr="00E14303">
        <w:tc>
          <w:tcPr>
            <w:tcW w:w="700" w:type="dxa"/>
            <w:vMerge w:val="restart"/>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 п/п</w:t>
            </w:r>
          </w:p>
        </w:tc>
        <w:tc>
          <w:tcPr>
            <w:tcW w:w="2260" w:type="dxa"/>
            <w:gridSpan w:val="2"/>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Дата</w:t>
            </w:r>
          </w:p>
        </w:tc>
        <w:tc>
          <w:tcPr>
            <w:tcW w:w="4255" w:type="dxa"/>
            <w:vMerge w:val="restart"/>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Наименование раздела</w:t>
            </w:r>
          </w:p>
          <w:p w:rsidR="00B56F5D" w:rsidRPr="00E14303" w:rsidRDefault="00B56F5D">
            <w:pPr>
              <w:jc w:val="center"/>
              <w:rPr>
                <w:b/>
                <w:bCs/>
                <w:sz w:val="24"/>
                <w:szCs w:val="24"/>
              </w:rPr>
            </w:pPr>
            <w:r w:rsidRPr="00E14303">
              <w:rPr>
                <w:b/>
                <w:bCs/>
                <w:sz w:val="24"/>
                <w:szCs w:val="24"/>
              </w:rPr>
              <w:t>Темы занятий</w:t>
            </w:r>
          </w:p>
          <w:p w:rsidR="00B56F5D" w:rsidRPr="00E14303" w:rsidRDefault="00B56F5D">
            <w:pPr>
              <w:jc w:val="center"/>
              <w:rPr>
                <w:b/>
                <w:bCs/>
                <w:sz w:val="24"/>
                <w:szCs w:val="24"/>
              </w:rPr>
            </w:pPr>
          </w:p>
        </w:tc>
        <w:tc>
          <w:tcPr>
            <w:tcW w:w="1555" w:type="dxa"/>
            <w:vMerge w:val="restart"/>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Количество часов</w:t>
            </w:r>
          </w:p>
          <w:p w:rsidR="00B56F5D" w:rsidRPr="00E14303" w:rsidRDefault="00B56F5D">
            <w:pPr>
              <w:jc w:val="center"/>
              <w:rPr>
                <w:b/>
                <w:bCs/>
                <w:sz w:val="24"/>
                <w:szCs w:val="24"/>
              </w:rPr>
            </w:pPr>
          </w:p>
        </w:tc>
        <w:tc>
          <w:tcPr>
            <w:tcW w:w="1690" w:type="dxa"/>
            <w:vMerge w:val="restart"/>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Примечания</w:t>
            </w:r>
          </w:p>
        </w:tc>
      </w:tr>
      <w:tr w:rsidR="00B56F5D" w:rsidRPr="00E14303">
        <w:tblPrEx>
          <w:tblCellSpacing w:w="-5" w:type="nil"/>
        </w:tblPrEx>
        <w:trPr>
          <w:tblCellSpacing w:w="-5" w:type="nil"/>
        </w:trPr>
        <w:tc>
          <w:tcPr>
            <w:tcW w:w="706" w:type="dxa"/>
            <w:vMerge/>
            <w:tcBorders>
              <w:top w:val="single" w:sz="4" w:space="0" w:color="000000"/>
              <w:left w:val="single" w:sz="4" w:space="0" w:color="000000"/>
              <w:bottom w:val="single" w:sz="4" w:space="0" w:color="000000"/>
              <w:right w:val="single" w:sz="4" w:space="0" w:color="000000"/>
            </w:tcBorders>
          </w:tcPr>
          <w:p w:rsidR="00B56F5D" w:rsidRPr="00E14303" w:rsidRDefault="00B56F5D">
            <w:pPr>
              <w:rPr>
                <w:b/>
                <w:bCs/>
                <w:spacing w:val="-3"/>
                <w:sz w:val="24"/>
                <w:szCs w:val="24"/>
              </w:rPr>
            </w:pP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both"/>
              <w:rPr>
                <w:sz w:val="24"/>
                <w:szCs w:val="24"/>
              </w:rPr>
            </w:pPr>
            <w:r w:rsidRPr="00E14303">
              <w:rPr>
                <w:sz w:val="24"/>
                <w:szCs w:val="24"/>
              </w:rPr>
              <w:t>план</w:t>
            </w: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both"/>
              <w:rPr>
                <w:sz w:val="24"/>
                <w:szCs w:val="24"/>
              </w:rPr>
            </w:pPr>
            <w:r w:rsidRPr="00E14303">
              <w:rPr>
                <w:sz w:val="24"/>
                <w:szCs w:val="24"/>
              </w:rPr>
              <w:t>факт</w:t>
            </w:r>
          </w:p>
        </w:tc>
        <w:tc>
          <w:tcPr>
            <w:tcW w:w="4260" w:type="dxa"/>
            <w:vMerge/>
            <w:tcBorders>
              <w:top w:val="single" w:sz="4" w:space="0" w:color="000000"/>
              <w:left w:val="single" w:sz="4" w:space="0" w:color="000000"/>
              <w:bottom w:val="single" w:sz="4" w:space="0" w:color="000000"/>
              <w:right w:val="single" w:sz="4" w:space="0" w:color="000000"/>
            </w:tcBorders>
          </w:tcPr>
          <w:p w:rsidR="00B56F5D" w:rsidRPr="00E14303" w:rsidRDefault="00B56F5D">
            <w:pPr>
              <w:rPr>
                <w:b/>
                <w:bCs/>
                <w:spacing w:val="-3"/>
                <w:sz w:val="24"/>
                <w:szCs w:val="24"/>
              </w:rPr>
            </w:pPr>
          </w:p>
        </w:tc>
        <w:tc>
          <w:tcPr>
            <w:tcW w:w="1560" w:type="dxa"/>
            <w:vMerge/>
            <w:tcBorders>
              <w:top w:val="single" w:sz="4" w:space="0" w:color="000000"/>
              <w:left w:val="single" w:sz="4" w:space="0" w:color="000000"/>
              <w:bottom w:val="single" w:sz="4" w:space="0" w:color="000000"/>
              <w:right w:val="single" w:sz="4" w:space="0" w:color="000000"/>
            </w:tcBorders>
          </w:tcPr>
          <w:p w:rsidR="00B56F5D" w:rsidRPr="00E14303" w:rsidRDefault="00B56F5D">
            <w:pPr>
              <w:rPr>
                <w:b/>
                <w:bCs/>
                <w:spacing w:val="-3"/>
                <w:sz w:val="24"/>
                <w:szCs w:val="24"/>
              </w:rPr>
            </w:pPr>
          </w:p>
        </w:tc>
        <w:tc>
          <w:tcPr>
            <w:tcW w:w="1695" w:type="dxa"/>
            <w:vMerge/>
            <w:tcBorders>
              <w:top w:val="single" w:sz="4" w:space="0" w:color="000000"/>
              <w:left w:val="single" w:sz="4" w:space="0" w:color="000000"/>
              <w:bottom w:val="single" w:sz="4" w:space="0" w:color="000000"/>
              <w:right w:val="single" w:sz="4" w:space="0" w:color="000000"/>
            </w:tcBorders>
          </w:tcPr>
          <w:p w:rsidR="00B56F5D" w:rsidRPr="00E14303" w:rsidRDefault="00B56F5D">
            <w:pPr>
              <w:rPr>
                <w:b/>
                <w:bCs/>
                <w:spacing w:val="-3"/>
                <w:sz w:val="24"/>
                <w:szCs w:val="24"/>
              </w:rPr>
            </w:pPr>
          </w:p>
        </w:tc>
      </w:tr>
      <w:tr w:rsidR="00B56F5D" w:rsidRPr="00E14303">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Введение  (3 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Правила и приёмы безопасной работы с конструктором. Знакомство с элементами конструктора.</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593"/>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spacing w:after="200" w:line="276" w:lineRule="auto"/>
              <w:rPr>
                <w:sz w:val="22"/>
                <w:szCs w:val="22"/>
              </w:rPr>
            </w:pPr>
            <w:r w:rsidRPr="00E14303">
              <w:rPr>
                <w:sz w:val="22"/>
                <w:szCs w:val="22"/>
              </w:rPr>
              <w:t xml:space="preserve">Вводный инструктаж по технике безопасности. Введение в робототехнику. </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F113C1">
            <w:r w:rsidRPr="00E14303">
              <w:rPr>
                <w:sz w:val="24"/>
                <w:szCs w:val="24"/>
              </w:rPr>
              <w:t xml:space="preserve">       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43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spacing w:after="200" w:line="276" w:lineRule="auto"/>
              <w:rPr>
                <w:sz w:val="24"/>
                <w:szCs w:val="24"/>
              </w:rPr>
            </w:pPr>
            <w:r w:rsidRPr="00E14303">
              <w:rPr>
                <w:sz w:val="24"/>
                <w:szCs w:val="24"/>
              </w:rPr>
              <w:t>Изучение среды управления и программирования</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F113C1">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14"/>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rPr>
                <w:b/>
                <w:bCs/>
                <w:sz w:val="24"/>
                <w:szCs w:val="24"/>
              </w:rPr>
            </w:pPr>
            <w:r w:rsidRPr="00E14303">
              <w:rPr>
                <w:sz w:val="24"/>
                <w:szCs w:val="24"/>
              </w:rPr>
              <w:t xml:space="preserve">                                                                     </w:t>
            </w:r>
            <w:r w:rsidRPr="00E14303">
              <w:rPr>
                <w:b/>
                <w:bCs/>
                <w:sz w:val="24"/>
                <w:szCs w:val="24"/>
              </w:rPr>
              <w:t>Первые шаги (6ч)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4</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Мотор и зубчатые колеса</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5</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Повышающие и понижающие зубчатые передачи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6</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Шкивы</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7</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Датчик расстояния и датчик наклона</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8</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Кронное зубчатое колесо, червячное колесо, кулачок</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9</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Цикл, Прибавь к Экрану, Вычесть из Экрана, Начать при получении письма, Маркировка</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Забавные механизмы (5 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10</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Забавные механизмы. Фокус: естественные науки.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11</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“Танцующие птицы”.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12</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“Умная вертушка”.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13</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“Обезьянка-барабанщица”.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14</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D40F5">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ind w:firstLine="709"/>
              <w:jc w:val="center"/>
              <w:rPr>
                <w:b/>
                <w:bCs/>
                <w:sz w:val="24"/>
                <w:szCs w:val="24"/>
              </w:rPr>
            </w:pPr>
            <w:r w:rsidRPr="00E14303">
              <w:rPr>
                <w:b/>
                <w:bCs/>
                <w:sz w:val="24"/>
                <w:szCs w:val="24"/>
              </w:rPr>
              <w:t>Звери (6 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15</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Звери.</w:t>
            </w:r>
          </w:p>
          <w:p w:rsidR="00B56F5D" w:rsidRPr="00E14303" w:rsidRDefault="00B56F5D">
            <w:pPr>
              <w:rPr>
                <w:sz w:val="24"/>
                <w:szCs w:val="24"/>
              </w:rPr>
            </w:pPr>
            <w:r w:rsidRPr="00E14303">
              <w:rPr>
                <w:sz w:val="24"/>
                <w:szCs w:val="24"/>
              </w:rPr>
              <w:t>Фокус: технология.</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16</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“Голодный̆ аллигатор”.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87"/>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17</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“Рычащий лев”.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64"/>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18</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 xml:space="preserve">Модель “Порхающая птица”. Сборка модели. Составление программы. </w:t>
            </w:r>
            <w:r w:rsidRPr="00E14303">
              <w:rPr>
                <w:sz w:val="24"/>
                <w:szCs w:val="24"/>
              </w:rPr>
              <w:lastRenderedPageBreak/>
              <w:t>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lastRenderedPageBreak/>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lastRenderedPageBreak/>
              <w:t>19</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rsidP="00BD40F5">
            <w:pPr>
              <w:rPr>
                <w:sz w:val="24"/>
                <w:szCs w:val="24"/>
              </w:rPr>
            </w:pPr>
            <w:r w:rsidRPr="00E14303">
              <w:rPr>
                <w:sz w:val="24"/>
                <w:szCs w:val="24"/>
              </w:rPr>
              <w:t>Дополнительные за</w:t>
            </w:r>
            <w:r w:rsidR="00BD40F5" w:rsidRPr="00E14303">
              <w:rPr>
                <w:sz w:val="24"/>
                <w:szCs w:val="24"/>
              </w:rPr>
              <w:t>нятия</w:t>
            </w:r>
            <w:r w:rsidRPr="00E14303">
              <w:rPr>
                <w:sz w:val="24"/>
                <w:szCs w:val="24"/>
              </w:rPr>
              <w:t>.</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5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20</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Создание своих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F113C1">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ind w:firstLine="709"/>
              <w:jc w:val="center"/>
              <w:rPr>
                <w:b/>
                <w:bCs/>
                <w:sz w:val="24"/>
                <w:szCs w:val="24"/>
              </w:rPr>
            </w:pPr>
            <w:r w:rsidRPr="00E14303">
              <w:rPr>
                <w:b/>
                <w:bCs/>
                <w:sz w:val="24"/>
                <w:szCs w:val="24"/>
              </w:rPr>
              <w:t>Футбол (5 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21</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Футбол.</w:t>
            </w:r>
          </w:p>
          <w:p w:rsidR="00B56F5D" w:rsidRPr="00E14303" w:rsidRDefault="00B56F5D">
            <w:pPr>
              <w:rPr>
                <w:sz w:val="24"/>
                <w:szCs w:val="24"/>
              </w:rPr>
            </w:pPr>
            <w:r w:rsidRPr="00E14303">
              <w:rPr>
                <w:sz w:val="24"/>
                <w:szCs w:val="24"/>
              </w:rPr>
              <w:t>Фокус: математика.</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36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22</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“Нападющий”.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23</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“Вратарь”.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41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24</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Модель “Ликующие болельщики”.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25</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315"/>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ind w:firstLine="709"/>
              <w:jc w:val="center"/>
              <w:rPr>
                <w:b/>
                <w:bCs/>
                <w:sz w:val="24"/>
                <w:szCs w:val="24"/>
              </w:rPr>
            </w:pPr>
            <w:r w:rsidRPr="00E14303">
              <w:rPr>
                <w:b/>
                <w:bCs/>
                <w:sz w:val="24"/>
                <w:szCs w:val="24"/>
              </w:rPr>
              <w:t>Приключения (7 ч.)</w:t>
            </w: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26</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Приключения.</w:t>
            </w:r>
          </w:p>
          <w:p w:rsidR="00B56F5D" w:rsidRPr="00E14303" w:rsidRDefault="00B56F5D">
            <w:pPr>
              <w:rPr>
                <w:sz w:val="24"/>
                <w:szCs w:val="24"/>
              </w:rPr>
            </w:pPr>
            <w:r w:rsidRPr="00E14303">
              <w:rPr>
                <w:sz w:val="24"/>
                <w:szCs w:val="24"/>
              </w:rPr>
              <w:t>Фокус: развитие речи.</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27</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 xml:space="preserve">Модель “Спасение самолёта”.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28</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 xml:space="preserve">Модель “Спасение от великана”.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29</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 xml:space="preserve">Модель “Непотопляемый парусник”.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67"/>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30</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27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31</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Тестирование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D40F5">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13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32</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Создание своих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126"/>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b/>
                <w:bCs/>
                <w:sz w:val="24"/>
                <w:szCs w:val="24"/>
              </w:rPr>
            </w:pPr>
            <w:r w:rsidRPr="00E14303">
              <w:rPr>
                <w:b/>
                <w:bCs/>
                <w:sz w:val="24"/>
                <w:szCs w:val="24"/>
              </w:rPr>
              <w:t>Выставка работ (2ч)</w:t>
            </w:r>
          </w:p>
        </w:tc>
      </w:tr>
      <w:tr w:rsidR="00B56F5D" w:rsidRPr="00E14303">
        <w:tblPrEx>
          <w:tblCellSpacing w:w="-5" w:type="nil"/>
        </w:tblPrEx>
        <w:trPr>
          <w:trHeight w:val="25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33</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 xml:space="preserve">Выставка моделей. </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r w:rsidR="00B56F5D" w:rsidRPr="00E14303">
        <w:tblPrEx>
          <w:tblCellSpacing w:w="-5" w:type="nil"/>
        </w:tblPrEx>
        <w:trPr>
          <w:trHeight w:val="36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34</w:t>
            </w:r>
          </w:p>
        </w:tc>
        <w:tc>
          <w:tcPr>
            <w:tcW w:w="98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Pr="00E14303" w:rsidRDefault="00B56F5D">
            <w:pPr>
              <w:rPr>
                <w:sz w:val="24"/>
                <w:szCs w:val="24"/>
              </w:rPr>
            </w:pPr>
            <w:r w:rsidRPr="00E14303">
              <w:rPr>
                <w:sz w:val="24"/>
                <w:szCs w:val="24"/>
              </w:rPr>
              <w:t>Защита проектов</w:t>
            </w:r>
          </w:p>
        </w:tc>
        <w:tc>
          <w:tcPr>
            <w:tcW w:w="1555"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r w:rsidRPr="00E14303">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Pr="00E14303" w:rsidRDefault="00B56F5D">
            <w:pPr>
              <w:jc w:val="center"/>
              <w:rPr>
                <w:sz w:val="24"/>
                <w:szCs w:val="24"/>
              </w:rPr>
            </w:pPr>
          </w:p>
        </w:tc>
      </w:tr>
    </w:tbl>
    <w:p w:rsidR="00B56F5D" w:rsidRDefault="00B56F5D">
      <w:pPr>
        <w:jc w:val="center"/>
        <w:outlineLvl w:val="1"/>
        <w:rPr>
          <w:sz w:val="24"/>
          <w:szCs w:val="24"/>
        </w:rPr>
      </w:pPr>
    </w:p>
    <w:p w:rsidR="00B56F5D" w:rsidRDefault="00B56F5D">
      <w:pPr>
        <w:jc w:val="center"/>
        <w:outlineLvl w:val="1"/>
        <w:rPr>
          <w:sz w:val="24"/>
          <w:szCs w:val="24"/>
        </w:rPr>
      </w:pPr>
    </w:p>
    <w:p w:rsidR="00B56F5D" w:rsidRDefault="00B56F5D">
      <w:pPr>
        <w:jc w:val="center"/>
        <w:outlineLvl w:val="1"/>
        <w:rPr>
          <w:b/>
          <w:bCs/>
          <w:sz w:val="24"/>
          <w:szCs w:val="24"/>
        </w:rPr>
      </w:pPr>
    </w:p>
    <w:p w:rsidR="00B56F5D" w:rsidRDefault="00B56F5D">
      <w:pPr>
        <w:jc w:val="both"/>
        <w:rPr>
          <w:b/>
          <w:bCs/>
          <w:spacing w:val="-3"/>
          <w:sz w:val="24"/>
          <w:szCs w:val="24"/>
        </w:rPr>
      </w:pPr>
    </w:p>
    <w:p w:rsidR="00B56F5D" w:rsidRDefault="00B56F5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4F17C3" w:rsidRDefault="004F17C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sidRPr="004F17C3">
        <w:rPr>
          <w:b/>
          <w:bCs/>
          <w:sz w:val="24"/>
          <w:szCs w:val="24"/>
        </w:rPr>
        <w:lastRenderedPageBreak/>
        <w:pict>
          <v:shape id="_x0000_i1026" type="#_x0000_t75" style="width:495.75pt;height:681.75pt">
            <v:imagedata r:id="rId9" o:title=""/>
          </v:shape>
        </w:pict>
      </w:r>
      <w:bookmarkStart w:id="0" w:name="_GoBack"/>
      <w:bookmarkEnd w:id="0"/>
    </w:p>
    <w:sectPr w:rsidR="004F17C3" w:rsidSect="00B56F5D">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303" w:rsidRDefault="00E14303" w:rsidP="00B56F5D">
      <w:r>
        <w:separator/>
      </w:r>
    </w:p>
  </w:endnote>
  <w:endnote w:type="continuationSeparator" w:id="0">
    <w:p w:rsidR="00E14303" w:rsidRDefault="00E14303" w:rsidP="00B5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F113C1">
    <w:r>
      <w:fldChar w:fldCharType="begin"/>
    </w:r>
    <w:r>
      <w:instrText xml:space="preserve">PAGE  \* MERGEFORMAT </w:instrText>
    </w:r>
    <w:r>
      <w:fldChar w:fldCharType="separate"/>
    </w:r>
    <w:r w:rsidR="004F17C3">
      <w:rPr>
        <w:noProof/>
      </w:rPr>
      <w:t>8</w:t>
    </w:r>
    <w:r>
      <w:fldChar w:fldCharType="end"/>
    </w:r>
  </w:p>
  <w:p w:rsidR="00B56F5D" w:rsidRDefault="00B56F5D">
    <w:pPr>
      <w:pStyle w:val="a5"/>
      <w:jc w:val="center"/>
      <w:rPr>
        <w:sz w:val="20"/>
        <w:szCs w:val="20"/>
      </w:rPr>
    </w:pPr>
  </w:p>
  <w:p w:rsidR="00B56F5D" w:rsidRDefault="00B56F5D">
    <w:pPr>
      <w:pStyle w:val="a5"/>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303" w:rsidRDefault="00E14303" w:rsidP="00B56F5D">
      <w:r>
        <w:separator/>
      </w:r>
    </w:p>
  </w:footnote>
  <w:footnote w:type="continuationSeparator" w:id="0">
    <w:p w:rsidR="00E14303" w:rsidRDefault="00E14303" w:rsidP="00B56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A415"/>
    <w:multiLevelType w:val="multilevel"/>
    <w:tmpl w:val="4C012CD0"/>
    <w:lvl w:ilvl="0">
      <w:numFmt w:val="bullet"/>
      <w:lvlText w:val=""/>
      <w:lvlJc w:val="left"/>
      <w:pPr>
        <w:tabs>
          <w:tab w:val="num" w:pos="795"/>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
    <w:nsid w:val="084CDAB7"/>
    <w:multiLevelType w:val="multilevel"/>
    <w:tmpl w:val="328C3C8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
    <w:nsid w:val="0F1543F1"/>
    <w:multiLevelType w:val="multilevel"/>
    <w:tmpl w:val="48FC8FFC"/>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
    <w:nsid w:val="10BF1070"/>
    <w:multiLevelType w:val="multilevel"/>
    <w:tmpl w:val="4E59A9AF"/>
    <w:lvl w:ilvl="0">
      <w:start w:val="11"/>
      <w:numFmt w:val="decimal"/>
      <w:lvlText w:val="%1."/>
      <w:lvlJc w:val="left"/>
      <w:pPr>
        <w:tabs>
          <w:tab w:val="num" w:pos="801"/>
        </w:tabs>
        <w:ind w:left="801" w:hanging="375"/>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abstractNum w:abstractNumId="4">
    <w:nsid w:val="10FCBE4D"/>
    <w:multiLevelType w:val="multilevel"/>
    <w:tmpl w:val="7609EBA8"/>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5">
    <w:nsid w:val="1188E46C"/>
    <w:multiLevelType w:val="multilevel"/>
    <w:tmpl w:val="69D9CA7B"/>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6">
    <w:nsid w:val="1617C9EE"/>
    <w:multiLevelType w:val="multilevel"/>
    <w:tmpl w:val="5C02E395"/>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6E2049B"/>
    <w:multiLevelType w:val="multilevel"/>
    <w:tmpl w:val="74D8681E"/>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1744DEE8"/>
    <w:multiLevelType w:val="multilevel"/>
    <w:tmpl w:val="4606BFC7"/>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nsid w:val="1BFD2098"/>
    <w:multiLevelType w:val="multilevel"/>
    <w:tmpl w:val="6DFED9B7"/>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1DB4241C"/>
    <w:multiLevelType w:val="multilevel"/>
    <w:tmpl w:val="61974A6B"/>
    <w:lvl w:ilvl="0">
      <w:numFmt w:val="bullet"/>
      <w:lvlText w:val=""/>
      <w:lvlJc w:val="left"/>
      <w:pPr>
        <w:tabs>
          <w:tab w:val="num" w:pos="720"/>
        </w:tabs>
        <w:ind w:left="709" w:hanging="360"/>
      </w:pPr>
      <w:rPr>
        <w:rFonts w:ascii="Symbol" w:hAnsi="Symbol" w:cs="Symbol"/>
        <w:color w:val="000000"/>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1">
    <w:nsid w:val="1EE73F83"/>
    <w:multiLevelType w:val="multilevel"/>
    <w:tmpl w:val="2548D3E6"/>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2">
    <w:nsid w:val="1F6781DA"/>
    <w:multiLevelType w:val="multilevel"/>
    <w:tmpl w:val="6F600B91"/>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3">
    <w:nsid w:val="27A0F0FF"/>
    <w:multiLevelType w:val="multilevel"/>
    <w:tmpl w:val="5FB95432"/>
    <w:lvl w:ilvl="0">
      <w:numFmt w:val="bullet"/>
      <w:lvlText w:val=""/>
      <w:lvlJc w:val="left"/>
      <w:pPr>
        <w:tabs>
          <w:tab w:val="num" w:pos="714"/>
        </w:tabs>
        <w:ind w:left="714" w:hanging="357"/>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28288132"/>
    <w:multiLevelType w:val="multilevel"/>
    <w:tmpl w:val="7DA64509"/>
    <w:lvl w:ilvl="0">
      <w:numFmt w:val="bullet"/>
      <w:lvlText w:val=""/>
      <w:lvlJc w:val="left"/>
      <w:pPr>
        <w:tabs>
          <w:tab w:val="num" w:pos="720"/>
        </w:tabs>
        <w:ind w:left="720" w:hanging="360"/>
      </w:pPr>
      <w:rPr>
        <w:rFonts w:ascii="Symbol" w:hAnsi="Symbol" w:cs="Symbol"/>
        <w:b/>
        <w:b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33136F6"/>
    <w:multiLevelType w:val="multilevel"/>
    <w:tmpl w:val="466472FD"/>
    <w:lvl w:ilvl="0">
      <w:numFmt w:val="bullet"/>
      <w:lvlText w:val=""/>
      <w:lvlJc w:val="left"/>
      <w:pPr>
        <w:tabs>
          <w:tab w:val="num" w:pos="870"/>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6">
    <w:nsid w:val="35D08D89"/>
    <w:multiLevelType w:val="multilevel"/>
    <w:tmpl w:val="432A3EB4"/>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7">
    <w:nsid w:val="3DFE3AC0"/>
    <w:multiLevelType w:val="multilevel"/>
    <w:tmpl w:val="5C630BBF"/>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8">
    <w:nsid w:val="47188445"/>
    <w:multiLevelType w:val="multilevel"/>
    <w:tmpl w:val="2D09DC0D"/>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9">
    <w:nsid w:val="5BE4B0E4"/>
    <w:multiLevelType w:val="multilevel"/>
    <w:tmpl w:val="5DE2EF60"/>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0">
    <w:nsid w:val="5C2E2A89"/>
    <w:multiLevelType w:val="multilevel"/>
    <w:tmpl w:val="3778A081"/>
    <w:lvl w:ilvl="0">
      <w:numFmt w:val="bullet"/>
      <w:lvlText w:val=""/>
      <w:lvlJc w:val="left"/>
      <w:pPr>
        <w:tabs>
          <w:tab w:val="num" w:pos="567"/>
        </w:tabs>
        <w:ind w:left="567"/>
      </w:pPr>
      <w:rPr>
        <w:rFonts w:ascii="Wingdings" w:hAnsi="Wingdings" w:cs="Wingdings"/>
        <w:sz w:val="28"/>
        <w:szCs w:val="28"/>
      </w:rPr>
    </w:lvl>
    <w:lvl w:ilvl="1">
      <w:numFmt w:val="bullet"/>
      <w:lvlText w:val="o"/>
      <w:lvlJc w:val="left"/>
      <w:pPr>
        <w:tabs>
          <w:tab w:val="num" w:pos="540"/>
        </w:tabs>
        <w:ind w:left="540" w:hanging="360"/>
      </w:pPr>
      <w:rPr>
        <w:rFonts w:ascii="Courier New" w:hAnsi="Courier New" w:cs="Courier New"/>
        <w:sz w:val="24"/>
        <w:szCs w:val="24"/>
      </w:rPr>
    </w:lvl>
    <w:lvl w:ilvl="2">
      <w:numFmt w:val="bullet"/>
      <w:lvlText w:val=""/>
      <w:lvlJc w:val="left"/>
      <w:pPr>
        <w:tabs>
          <w:tab w:val="num" w:pos="1260"/>
        </w:tabs>
        <w:ind w:left="1260" w:hanging="360"/>
      </w:pPr>
      <w:rPr>
        <w:rFonts w:ascii="Wingdings" w:hAnsi="Wingdings" w:cs="Wingdings"/>
        <w:sz w:val="24"/>
        <w:szCs w:val="24"/>
      </w:rPr>
    </w:lvl>
    <w:lvl w:ilvl="3">
      <w:numFmt w:val="bullet"/>
      <w:lvlText w:val=""/>
      <w:lvlJc w:val="left"/>
      <w:pPr>
        <w:tabs>
          <w:tab w:val="num" w:pos="1980"/>
        </w:tabs>
        <w:ind w:left="1980" w:hanging="360"/>
      </w:pPr>
      <w:rPr>
        <w:rFonts w:ascii="Symbol" w:hAnsi="Symbol" w:cs="Symbol"/>
        <w:sz w:val="24"/>
        <w:szCs w:val="24"/>
      </w:rPr>
    </w:lvl>
    <w:lvl w:ilvl="4">
      <w:numFmt w:val="bullet"/>
      <w:lvlText w:val="o"/>
      <w:lvlJc w:val="left"/>
      <w:pPr>
        <w:tabs>
          <w:tab w:val="num" w:pos="2700"/>
        </w:tabs>
        <w:ind w:left="2700" w:hanging="360"/>
      </w:pPr>
      <w:rPr>
        <w:rFonts w:ascii="Courier New" w:hAnsi="Courier New" w:cs="Courier New"/>
        <w:sz w:val="24"/>
        <w:szCs w:val="24"/>
      </w:rPr>
    </w:lvl>
    <w:lvl w:ilvl="5">
      <w:numFmt w:val="bullet"/>
      <w:lvlText w:val=""/>
      <w:lvlJc w:val="left"/>
      <w:pPr>
        <w:tabs>
          <w:tab w:val="num" w:pos="3420"/>
        </w:tabs>
        <w:ind w:left="3420" w:hanging="360"/>
      </w:pPr>
      <w:rPr>
        <w:rFonts w:ascii="Wingdings" w:hAnsi="Wingdings" w:cs="Wingdings"/>
        <w:sz w:val="24"/>
        <w:szCs w:val="24"/>
      </w:rPr>
    </w:lvl>
    <w:lvl w:ilvl="6">
      <w:numFmt w:val="bullet"/>
      <w:lvlText w:val=""/>
      <w:lvlJc w:val="left"/>
      <w:pPr>
        <w:tabs>
          <w:tab w:val="num" w:pos="4140"/>
        </w:tabs>
        <w:ind w:left="4140" w:hanging="360"/>
      </w:pPr>
      <w:rPr>
        <w:rFonts w:ascii="Symbol" w:hAnsi="Symbol" w:cs="Symbol"/>
        <w:sz w:val="24"/>
        <w:szCs w:val="24"/>
      </w:rPr>
    </w:lvl>
    <w:lvl w:ilvl="7">
      <w:numFmt w:val="bullet"/>
      <w:lvlText w:val="o"/>
      <w:lvlJc w:val="left"/>
      <w:pPr>
        <w:tabs>
          <w:tab w:val="num" w:pos="4860"/>
        </w:tabs>
        <w:ind w:left="4860" w:hanging="360"/>
      </w:pPr>
      <w:rPr>
        <w:rFonts w:ascii="Courier New" w:hAnsi="Courier New" w:cs="Courier New"/>
        <w:sz w:val="24"/>
        <w:szCs w:val="24"/>
      </w:rPr>
    </w:lvl>
    <w:lvl w:ilvl="8">
      <w:numFmt w:val="bullet"/>
      <w:lvlText w:val=""/>
      <w:lvlJc w:val="left"/>
      <w:pPr>
        <w:tabs>
          <w:tab w:val="num" w:pos="5580"/>
        </w:tabs>
        <w:ind w:left="5580" w:hanging="360"/>
      </w:pPr>
      <w:rPr>
        <w:rFonts w:ascii="Wingdings" w:hAnsi="Wingdings" w:cs="Wingdings"/>
        <w:sz w:val="24"/>
        <w:szCs w:val="24"/>
      </w:rPr>
    </w:lvl>
  </w:abstractNum>
  <w:abstractNum w:abstractNumId="21">
    <w:nsid w:val="626403B2"/>
    <w:multiLevelType w:val="multilevel"/>
    <w:tmpl w:val="4BC16E56"/>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2">
    <w:nsid w:val="62F892CE"/>
    <w:multiLevelType w:val="multilevel"/>
    <w:tmpl w:val="264667C2"/>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3">
    <w:nsid w:val="65D07D7C"/>
    <w:multiLevelType w:val="multilevel"/>
    <w:tmpl w:val="08E18518"/>
    <w:lvl w:ilvl="0">
      <w:start w:val="1"/>
      <w:numFmt w:val="decimal"/>
      <w:lvlText w:val="%1."/>
      <w:lvlJc w:val="left"/>
      <w:pPr>
        <w:tabs>
          <w:tab w:val="num" w:pos="0"/>
        </w:tabs>
        <w:ind w:hanging="11"/>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4">
    <w:nsid w:val="697EBCCA"/>
    <w:multiLevelType w:val="multilevel"/>
    <w:tmpl w:val="7C07668E"/>
    <w:lvl w:ilvl="0">
      <w:start w:val="1"/>
      <w:numFmt w:val="decimal"/>
      <w:lvlText w:val="%1."/>
      <w:lvlJc w:val="left"/>
      <w:pPr>
        <w:tabs>
          <w:tab w:val="num" w:pos="786"/>
        </w:tabs>
        <w:ind w:left="426"/>
      </w:pPr>
      <w:rPr>
        <w:rFonts w:ascii="Times New Roman" w:hAnsi="Times New Roman" w:cs="Times New Roman"/>
        <w:sz w:val="28"/>
        <w:szCs w:val="28"/>
      </w:rPr>
    </w:lvl>
    <w:lvl w:ilvl="1">
      <w:start w:val="1"/>
      <w:numFmt w:val="lowerLetter"/>
      <w:lvlText w:val="%2."/>
      <w:lvlJc w:val="left"/>
      <w:pPr>
        <w:tabs>
          <w:tab w:val="num" w:pos="3600"/>
        </w:tabs>
        <w:ind w:left="3600" w:hanging="360"/>
      </w:pPr>
      <w:rPr>
        <w:rFonts w:ascii="Times New Roman" w:hAnsi="Times New Roman" w:cs="Times New Roman"/>
        <w:sz w:val="24"/>
        <w:szCs w:val="24"/>
      </w:rPr>
    </w:lvl>
    <w:lvl w:ilvl="2">
      <w:start w:val="1"/>
      <w:numFmt w:val="lowerRoman"/>
      <w:lvlText w:val="%3."/>
      <w:lvlJc w:val="right"/>
      <w:pPr>
        <w:tabs>
          <w:tab w:val="num" w:pos="4320"/>
        </w:tabs>
        <w:ind w:left="4320" w:hanging="180"/>
      </w:pPr>
      <w:rPr>
        <w:rFonts w:ascii="Times New Roman" w:hAnsi="Times New Roman" w:cs="Times New Roman"/>
        <w:sz w:val="24"/>
        <w:szCs w:val="24"/>
      </w:rPr>
    </w:lvl>
    <w:lvl w:ilvl="3">
      <w:start w:val="1"/>
      <w:numFmt w:val="decimal"/>
      <w:lvlText w:val="%4."/>
      <w:lvlJc w:val="left"/>
      <w:pPr>
        <w:tabs>
          <w:tab w:val="num" w:pos="5040"/>
        </w:tabs>
        <w:ind w:left="5040" w:hanging="360"/>
      </w:pPr>
      <w:rPr>
        <w:rFonts w:ascii="Times New Roman" w:hAnsi="Times New Roman" w:cs="Times New Roman"/>
        <w:sz w:val="24"/>
        <w:szCs w:val="24"/>
      </w:rPr>
    </w:lvl>
    <w:lvl w:ilvl="4">
      <w:start w:val="1"/>
      <w:numFmt w:val="lowerLetter"/>
      <w:lvlText w:val="%5."/>
      <w:lvlJc w:val="left"/>
      <w:pPr>
        <w:tabs>
          <w:tab w:val="num" w:pos="5760"/>
        </w:tabs>
        <w:ind w:left="5760" w:hanging="360"/>
      </w:pPr>
      <w:rPr>
        <w:rFonts w:ascii="Times New Roman" w:hAnsi="Times New Roman" w:cs="Times New Roman"/>
        <w:sz w:val="24"/>
        <w:szCs w:val="24"/>
      </w:rPr>
    </w:lvl>
    <w:lvl w:ilvl="5">
      <w:start w:val="1"/>
      <w:numFmt w:val="lowerRoman"/>
      <w:lvlText w:val="%6."/>
      <w:lvlJc w:val="right"/>
      <w:pPr>
        <w:tabs>
          <w:tab w:val="num" w:pos="6480"/>
        </w:tabs>
        <w:ind w:left="6480" w:hanging="180"/>
      </w:pPr>
      <w:rPr>
        <w:rFonts w:ascii="Times New Roman" w:hAnsi="Times New Roman" w:cs="Times New Roman"/>
        <w:sz w:val="24"/>
        <w:szCs w:val="24"/>
      </w:rPr>
    </w:lvl>
    <w:lvl w:ilvl="6">
      <w:start w:val="1"/>
      <w:numFmt w:val="decimal"/>
      <w:lvlText w:val="%7."/>
      <w:lvlJc w:val="left"/>
      <w:pPr>
        <w:tabs>
          <w:tab w:val="num" w:pos="7200"/>
        </w:tabs>
        <w:ind w:left="7200" w:hanging="360"/>
      </w:pPr>
      <w:rPr>
        <w:rFonts w:ascii="Times New Roman" w:hAnsi="Times New Roman" w:cs="Times New Roman"/>
        <w:sz w:val="24"/>
        <w:szCs w:val="24"/>
      </w:rPr>
    </w:lvl>
    <w:lvl w:ilvl="7">
      <w:start w:val="1"/>
      <w:numFmt w:val="lowerLetter"/>
      <w:lvlText w:val="%8."/>
      <w:lvlJc w:val="left"/>
      <w:pPr>
        <w:tabs>
          <w:tab w:val="num" w:pos="7920"/>
        </w:tabs>
        <w:ind w:left="7920" w:hanging="360"/>
      </w:pPr>
      <w:rPr>
        <w:rFonts w:ascii="Times New Roman" w:hAnsi="Times New Roman" w:cs="Times New Roman"/>
        <w:sz w:val="24"/>
        <w:szCs w:val="24"/>
      </w:rPr>
    </w:lvl>
    <w:lvl w:ilvl="8">
      <w:start w:val="1"/>
      <w:numFmt w:val="lowerRoman"/>
      <w:lvlText w:val="%9."/>
      <w:lvlJc w:val="right"/>
      <w:pPr>
        <w:tabs>
          <w:tab w:val="num" w:pos="8640"/>
        </w:tabs>
        <w:ind w:left="8640" w:hanging="180"/>
      </w:pPr>
      <w:rPr>
        <w:rFonts w:ascii="Times New Roman" w:hAnsi="Times New Roman" w:cs="Times New Roman"/>
        <w:sz w:val="24"/>
        <w:szCs w:val="24"/>
      </w:rPr>
    </w:lvl>
  </w:abstractNum>
  <w:abstractNum w:abstractNumId="25">
    <w:nsid w:val="6D027393"/>
    <w:multiLevelType w:val="multilevel"/>
    <w:tmpl w:val="057BAD83"/>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26">
    <w:nsid w:val="6E9E9458"/>
    <w:multiLevelType w:val="multilevel"/>
    <w:tmpl w:val="5ECE3344"/>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7">
    <w:nsid w:val="72FEC4E6"/>
    <w:multiLevelType w:val="multilevel"/>
    <w:tmpl w:val="598444F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8">
    <w:nsid w:val="72FF289D"/>
    <w:multiLevelType w:val="multilevel"/>
    <w:tmpl w:val="7FBD3685"/>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9">
    <w:nsid w:val="797F9F43"/>
    <w:multiLevelType w:val="multilevel"/>
    <w:tmpl w:val="55B32973"/>
    <w:lvl w:ilvl="0">
      <w:start w:val="9"/>
      <w:numFmt w:val="decimal"/>
      <w:lvlText w:val="%1."/>
      <w:lvlJc w:val="left"/>
      <w:pPr>
        <w:tabs>
          <w:tab w:val="num" w:pos="786"/>
        </w:tabs>
        <w:ind w:left="786" w:hanging="360"/>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num w:numId="1">
    <w:abstractNumId w:val="8"/>
  </w:num>
  <w:num w:numId="2">
    <w:abstractNumId w:val="1"/>
  </w:num>
  <w:num w:numId="3">
    <w:abstractNumId w:val="6"/>
  </w:num>
  <w:num w:numId="4">
    <w:abstractNumId w:val="4"/>
  </w:num>
  <w:num w:numId="5">
    <w:abstractNumId w:val="25"/>
  </w:num>
  <w:num w:numId="6">
    <w:abstractNumId w:val="11"/>
  </w:num>
  <w:num w:numId="7">
    <w:abstractNumId w:val="12"/>
  </w:num>
  <w:num w:numId="8">
    <w:abstractNumId w:val="26"/>
  </w:num>
  <w:num w:numId="9">
    <w:abstractNumId w:val="17"/>
  </w:num>
  <w:num w:numId="10">
    <w:abstractNumId w:val="22"/>
  </w:num>
  <w:num w:numId="11">
    <w:abstractNumId w:val="18"/>
  </w:num>
  <w:num w:numId="12">
    <w:abstractNumId w:val="19"/>
  </w:num>
  <w:num w:numId="13">
    <w:abstractNumId w:val="5"/>
  </w:num>
  <w:num w:numId="14">
    <w:abstractNumId w:val="7"/>
  </w:num>
  <w:num w:numId="15">
    <w:abstractNumId w:val="14"/>
  </w:num>
  <w:num w:numId="16">
    <w:abstractNumId w:val="2"/>
  </w:num>
  <w:num w:numId="17">
    <w:abstractNumId w:val="9"/>
  </w:num>
  <w:num w:numId="18">
    <w:abstractNumId w:val="27"/>
  </w:num>
  <w:num w:numId="19">
    <w:abstractNumId w:val="28"/>
  </w:num>
  <w:num w:numId="20">
    <w:abstractNumId w:val="23"/>
  </w:num>
  <w:num w:numId="21">
    <w:abstractNumId w:val="29"/>
  </w:num>
  <w:num w:numId="22">
    <w:abstractNumId w:val="21"/>
  </w:num>
  <w:num w:numId="23">
    <w:abstractNumId w:val="20"/>
  </w:num>
  <w:num w:numId="24">
    <w:abstractNumId w:val="16"/>
  </w:num>
  <w:num w:numId="25">
    <w:abstractNumId w:val="3"/>
  </w:num>
  <w:num w:numId="26">
    <w:abstractNumId w:val="13"/>
  </w:num>
  <w:num w:numId="27">
    <w:abstractNumId w:val="15"/>
  </w:num>
  <w:num w:numId="28">
    <w:abstractNumId w:val="0"/>
  </w:num>
  <w:num w:numId="29">
    <w:abstractNumId w:val="1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6F5D"/>
    <w:rsid w:val="001D2B24"/>
    <w:rsid w:val="004F17C3"/>
    <w:rsid w:val="00B56F5D"/>
    <w:rsid w:val="00BD40F5"/>
    <w:rsid w:val="00E14303"/>
    <w:rsid w:val="00F11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pPr>
    <w:rPr>
      <w:rFonts w:ascii="Times New Roman" w:hAnsi="Times New Roman"/>
      <w:color w:val="000000"/>
    </w:rPr>
  </w:style>
  <w:style w:type="paragraph" w:styleId="1">
    <w:name w:val="heading 1"/>
    <w:basedOn w:val="a"/>
    <w:next w:val="a"/>
    <w:link w:val="10"/>
    <w:uiPriority w:val="99"/>
    <w:qFormat/>
    <w:pPr>
      <w:widowControl/>
      <w:spacing w:before="120" w:after="120"/>
      <w:outlineLvl w:val="0"/>
    </w:pPr>
    <w:rPr>
      <w:rFonts w:ascii="XO Thames" w:hAnsi="XO Thames" w:cs="XO Thames"/>
      <w:b/>
      <w:bCs/>
      <w:color w:val="auto"/>
      <w:sz w:val="32"/>
      <w:szCs w:val="32"/>
    </w:rPr>
  </w:style>
  <w:style w:type="paragraph" w:styleId="2">
    <w:name w:val="heading 2"/>
    <w:basedOn w:val="a"/>
    <w:next w:val="a"/>
    <w:link w:val="20"/>
    <w:uiPriority w:val="99"/>
    <w:qFormat/>
    <w:pPr>
      <w:widowControl/>
      <w:spacing w:before="120" w:after="120"/>
      <w:outlineLvl w:val="1"/>
    </w:pPr>
    <w:rPr>
      <w:rFonts w:ascii="XO Thames" w:hAnsi="XO Thames" w:cs="XO Thames"/>
      <w:b/>
      <w:bCs/>
      <w:color w:val="00A0FF"/>
      <w:sz w:val="26"/>
      <w:szCs w:val="26"/>
    </w:rPr>
  </w:style>
  <w:style w:type="paragraph" w:styleId="3">
    <w:name w:val="heading 3"/>
    <w:basedOn w:val="a"/>
    <w:next w:val="a"/>
    <w:link w:val="30"/>
    <w:uiPriority w:val="99"/>
    <w:qFormat/>
    <w:pPr>
      <w:widowControl/>
      <w:spacing w:after="200" w:line="276" w:lineRule="auto"/>
      <w:outlineLvl w:val="2"/>
    </w:pPr>
    <w:rPr>
      <w:rFonts w:ascii="XO Thames" w:hAnsi="XO Thames" w:cs="XO Thames"/>
      <w:b/>
      <w:bCs/>
      <w:i/>
      <w:iCs/>
      <w:sz w:val="22"/>
      <w:szCs w:val="22"/>
    </w:rPr>
  </w:style>
  <w:style w:type="paragraph" w:styleId="4">
    <w:name w:val="heading 4"/>
    <w:basedOn w:val="a"/>
    <w:next w:val="a"/>
    <w:link w:val="40"/>
    <w:uiPriority w:val="99"/>
    <w:qFormat/>
    <w:pPr>
      <w:widowControl/>
      <w:spacing w:before="120" w:after="120"/>
      <w:outlineLvl w:val="3"/>
    </w:pPr>
    <w:rPr>
      <w:rFonts w:ascii="XO Thames" w:hAnsi="XO Thames" w:cs="XO Thames"/>
      <w:b/>
      <w:bCs/>
      <w:color w:val="595959"/>
      <w:sz w:val="26"/>
      <w:szCs w:val="26"/>
    </w:rPr>
  </w:style>
  <w:style w:type="paragraph" w:styleId="5">
    <w:name w:val="heading 5"/>
    <w:basedOn w:val="a"/>
    <w:next w:val="a"/>
    <w:link w:val="50"/>
    <w:uiPriority w:val="99"/>
    <w:qFormat/>
    <w:pPr>
      <w:widowControl/>
      <w:spacing w:before="120" w:after="120"/>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B56F5D"/>
    <w:rPr>
      <w:rFonts w:ascii="Cambria" w:eastAsia="Times New Roman" w:hAnsi="Cambria" w:cs="Times New Roman"/>
      <w:b/>
      <w:bCs/>
      <w:color w:val="000000"/>
      <w:kern w:val="32"/>
      <w:sz w:val="32"/>
      <w:szCs w:val="32"/>
    </w:rPr>
  </w:style>
  <w:style w:type="character" w:customStyle="1" w:styleId="10">
    <w:name w:val="Заголовок 1 Знак"/>
    <w:link w:val="1"/>
    <w:uiPriority w:val="99"/>
    <w:rPr>
      <w:rFonts w:ascii="XO Thames" w:hAnsi="XO Thames" w:cs="XO Thames"/>
      <w:b/>
      <w:bCs/>
      <w:sz w:val="32"/>
      <w:szCs w:val="32"/>
      <w:lang w:val="ru-RU"/>
    </w:rPr>
  </w:style>
  <w:style w:type="character" w:customStyle="1" w:styleId="Heading2Char">
    <w:name w:val="Heading 2 Char"/>
    <w:uiPriority w:val="9"/>
    <w:semiHidden/>
    <w:rsid w:val="00B56F5D"/>
    <w:rPr>
      <w:rFonts w:ascii="Cambria" w:eastAsia="Times New Roman" w:hAnsi="Cambria" w:cs="Times New Roman"/>
      <w:b/>
      <w:bCs/>
      <w:i/>
      <w:iCs/>
      <w:color w:val="000000"/>
      <w:sz w:val="28"/>
      <w:szCs w:val="28"/>
    </w:rPr>
  </w:style>
  <w:style w:type="character" w:customStyle="1" w:styleId="20">
    <w:name w:val="Заголовок 2 Знак"/>
    <w:link w:val="2"/>
    <w:uiPriority w:val="99"/>
    <w:rPr>
      <w:rFonts w:ascii="XO Thames" w:hAnsi="XO Thames" w:cs="XO Thames"/>
      <w:b/>
      <w:bCs/>
      <w:color w:val="00A0FF"/>
      <w:sz w:val="26"/>
      <w:szCs w:val="26"/>
      <w:lang w:val="ru-RU"/>
    </w:rPr>
  </w:style>
  <w:style w:type="character" w:customStyle="1" w:styleId="Heading3Char">
    <w:name w:val="Heading 3 Char"/>
    <w:uiPriority w:val="9"/>
    <w:semiHidden/>
    <w:rsid w:val="00B56F5D"/>
    <w:rPr>
      <w:rFonts w:ascii="Cambria" w:eastAsia="Times New Roman" w:hAnsi="Cambria" w:cs="Times New Roman"/>
      <w:b/>
      <w:bCs/>
      <w:color w:val="000000"/>
      <w:sz w:val="26"/>
      <w:szCs w:val="26"/>
    </w:rPr>
  </w:style>
  <w:style w:type="character" w:customStyle="1" w:styleId="30">
    <w:name w:val="Заголовок 3 Знак"/>
    <w:link w:val="3"/>
    <w:uiPriority w:val="99"/>
    <w:rPr>
      <w:rFonts w:ascii="XO Thames" w:hAnsi="XO Thames" w:cs="XO Thames"/>
      <w:b/>
      <w:bCs/>
      <w:i/>
      <w:iCs/>
      <w:color w:val="000000"/>
      <w:sz w:val="22"/>
      <w:szCs w:val="22"/>
      <w:lang w:val="ru-RU"/>
    </w:rPr>
  </w:style>
  <w:style w:type="character" w:customStyle="1" w:styleId="Heading4Char">
    <w:name w:val="Heading 4 Char"/>
    <w:uiPriority w:val="9"/>
    <w:semiHidden/>
    <w:rsid w:val="00B56F5D"/>
    <w:rPr>
      <w:b/>
      <w:bCs/>
      <w:color w:val="000000"/>
      <w:sz w:val="28"/>
      <w:szCs w:val="28"/>
    </w:rPr>
  </w:style>
  <w:style w:type="character" w:customStyle="1" w:styleId="40">
    <w:name w:val="Заголовок 4 Знак"/>
    <w:link w:val="4"/>
    <w:uiPriority w:val="99"/>
    <w:rPr>
      <w:rFonts w:ascii="XO Thames" w:hAnsi="XO Thames" w:cs="XO Thames"/>
      <w:b/>
      <w:bCs/>
      <w:color w:val="595959"/>
      <w:sz w:val="26"/>
      <w:szCs w:val="26"/>
      <w:lang w:val="ru-RU"/>
    </w:rPr>
  </w:style>
  <w:style w:type="character" w:customStyle="1" w:styleId="Heading5Char">
    <w:name w:val="Heading 5 Char"/>
    <w:uiPriority w:val="9"/>
    <w:semiHidden/>
    <w:rsid w:val="00B56F5D"/>
    <w:rPr>
      <w:b/>
      <w:bCs/>
      <w:i/>
      <w:iCs/>
      <w:color w:val="000000"/>
      <w:sz w:val="26"/>
      <w:szCs w:val="26"/>
    </w:rPr>
  </w:style>
  <w:style w:type="character" w:customStyle="1" w:styleId="50">
    <w:name w:val="Заголовок 5 Знак"/>
    <w:link w:val="5"/>
    <w:uiPriority w:val="99"/>
    <w:rPr>
      <w:rFonts w:ascii="XO Thames" w:hAnsi="XO Thames" w:cs="XO Thames"/>
      <w:b/>
      <w:bCs/>
      <w:color w:val="000000"/>
      <w:sz w:val="22"/>
      <w:szCs w:val="22"/>
      <w:lang w:val="ru-RU"/>
    </w:rPr>
  </w:style>
  <w:style w:type="character" w:customStyle="1" w:styleId="11">
    <w:name w:val="Обычный1"/>
    <w:uiPriority w:val="99"/>
    <w:rPr>
      <w:rFonts w:ascii="Arial" w:hAnsi="Arial" w:cs="Arial"/>
      <w:lang w:val="ru-RU"/>
    </w:rPr>
  </w:style>
  <w:style w:type="paragraph" w:styleId="21">
    <w:name w:val="toc 2"/>
    <w:basedOn w:val="a"/>
    <w:next w:val="a"/>
    <w:link w:val="22"/>
    <w:uiPriority w:val="99"/>
    <w:pPr>
      <w:widowControl/>
      <w:spacing w:after="200" w:line="276" w:lineRule="auto"/>
      <w:ind w:left="200"/>
    </w:pPr>
    <w:rPr>
      <w:rFonts w:ascii="Calibri" w:hAnsi="Calibri" w:cs="Calibri"/>
      <w:sz w:val="22"/>
      <w:szCs w:val="22"/>
    </w:rPr>
  </w:style>
  <w:style w:type="character" w:customStyle="1" w:styleId="22">
    <w:name w:val="Оглавление 2 Знак"/>
    <w:link w:val="21"/>
    <w:uiPriority w:val="99"/>
    <w:rPr>
      <w:rFonts w:ascii="Calibri" w:hAnsi="Calibri" w:cs="Calibri"/>
      <w:color w:val="000000"/>
      <w:sz w:val="22"/>
      <w:szCs w:val="22"/>
      <w:lang w:val="ru-RU"/>
    </w:rPr>
  </w:style>
  <w:style w:type="paragraph" w:customStyle="1" w:styleId="c73">
    <w:name w:val="c73"/>
    <w:basedOn w:val="12"/>
    <w:link w:val="c73Text"/>
    <w:uiPriority w:val="99"/>
    <w:rPr>
      <w:rFonts w:ascii="Times New Roman" w:hAnsi="Times New Roman" w:cs="Times New Roman"/>
    </w:rPr>
  </w:style>
  <w:style w:type="character" w:customStyle="1" w:styleId="c73Text">
    <w:name w:val="c73 Text"/>
    <w:link w:val="c73"/>
    <w:uiPriority w:val="99"/>
    <w:rPr>
      <w:color w:val="000000"/>
      <w:sz w:val="22"/>
      <w:szCs w:val="22"/>
      <w:lang w:val="ru-RU"/>
    </w:rPr>
  </w:style>
  <w:style w:type="paragraph" w:styleId="41">
    <w:name w:val="toc 4"/>
    <w:basedOn w:val="a"/>
    <w:next w:val="a"/>
    <w:link w:val="42"/>
    <w:uiPriority w:val="99"/>
    <w:pPr>
      <w:widowControl/>
      <w:spacing w:after="200" w:line="276" w:lineRule="auto"/>
      <w:ind w:left="600"/>
    </w:pPr>
    <w:rPr>
      <w:rFonts w:ascii="Calibri" w:hAnsi="Calibri" w:cs="Calibri"/>
      <w:sz w:val="22"/>
      <w:szCs w:val="22"/>
    </w:rPr>
  </w:style>
  <w:style w:type="character" w:customStyle="1" w:styleId="42">
    <w:name w:val="Оглавление 4 Знак"/>
    <w:link w:val="41"/>
    <w:uiPriority w:val="99"/>
    <w:rPr>
      <w:rFonts w:ascii="Calibri" w:hAnsi="Calibri" w:cs="Calibri"/>
      <w:color w:val="000000"/>
      <w:sz w:val="22"/>
      <w:szCs w:val="22"/>
      <w:lang w:val="ru-RU"/>
    </w:rPr>
  </w:style>
  <w:style w:type="paragraph" w:styleId="6">
    <w:name w:val="toc 6"/>
    <w:basedOn w:val="a"/>
    <w:next w:val="a"/>
    <w:link w:val="60"/>
    <w:uiPriority w:val="99"/>
    <w:pPr>
      <w:widowControl/>
      <w:spacing w:after="200" w:line="276" w:lineRule="auto"/>
      <w:ind w:left="1000"/>
    </w:pPr>
    <w:rPr>
      <w:rFonts w:ascii="Calibri" w:hAnsi="Calibri" w:cs="Calibri"/>
      <w:sz w:val="22"/>
      <w:szCs w:val="22"/>
    </w:rPr>
  </w:style>
  <w:style w:type="character" w:customStyle="1" w:styleId="60">
    <w:name w:val="Оглавление 6 Знак"/>
    <w:link w:val="6"/>
    <w:uiPriority w:val="99"/>
    <w:rPr>
      <w:rFonts w:ascii="Calibri" w:hAnsi="Calibri" w:cs="Calibri"/>
      <w:color w:val="000000"/>
      <w:sz w:val="22"/>
      <w:szCs w:val="22"/>
      <w:lang w:val="ru-RU"/>
    </w:rPr>
  </w:style>
  <w:style w:type="paragraph" w:styleId="7">
    <w:name w:val="toc 7"/>
    <w:basedOn w:val="a"/>
    <w:next w:val="a"/>
    <w:link w:val="70"/>
    <w:uiPriority w:val="99"/>
    <w:pPr>
      <w:widowControl/>
      <w:spacing w:after="200" w:line="276" w:lineRule="auto"/>
      <w:ind w:left="1200"/>
    </w:pPr>
    <w:rPr>
      <w:rFonts w:ascii="Calibri" w:hAnsi="Calibri" w:cs="Calibri"/>
      <w:sz w:val="22"/>
      <w:szCs w:val="22"/>
    </w:rPr>
  </w:style>
  <w:style w:type="character" w:customStyle="1" w:styleId="70">
    <w:name w:val="Оглавление 7 Знак"/>
    <w:link w:val="7"/>
    <w:uiPriority w:val="99"/>
    <w:rPr>
      <w:rFonts w:ascii="Calibri" w:hAnsi="Calibri" w:cs="Calibri"/>
      <w:color w:val="000000"/>
      <w:sz w:val="22"/>
      <w:szCs w:val="22"/>
      <w:lang w:val="ru-RU"/>
    </w:rPr>
  </w:style>
  <w:style w:type="paragraph" w:customStyle="1" w:styleId="c10">
    <w:name w:val="c10"/>
    <w:basedOn w:val="a"/>
    <w:link w:val="c10Text"/>
    <w:uiPriority w:val="99"/>
    <w:pPr>
      <w:widowControl/>
    </w:pPr>
    <w:rPr>
      <w:sz w:val="24"/>
      <w:szCs w:val="24"/>
    </w:rPr>
  </w:style>
  <w:style w:type="character" w:customStyle="1" w:styleId="c10Text">
    <w:name w:val="c10 Text"/>
    <w:link w:val="c10"/>
    <w:uiPriority w:val="99"/>
    <w:rPr>
      <w:color w:val="000000"/>
      <w:sz w:val="24"/>
      <w:szCs w:val="24"/>
      <w:lang w:val="ru-RU"/>
    </w:rPr>
  </w:style>
  <w:style w:type="paragraph" w:customStyle="1" w:styleId="c40">
    <w:name w:val="c40"/>
    <w:basedOn w:val="12"/>
    <w:link w:val="c40Text"/>
    <w:uiPriority w:val="99"/>
    <w:rPr>
      <w:rFonts w:ascii="Times New Roman" w:hAnsi="Times New Roman" w:cs="Times New Roman"/>
    </w:rPr>
  </w:style>
  <w:style w:type="character" w:customStyle="1" w:styleId="c40Text">
    <w:name w:val="c40 Text"/>
    <w:link w:val="c40"/>
    <w:uiPriority w:val="99"/>
    <w:rPr>
      <w:color w:val="000000"/>
      <w:sz w:val="22"/>
      <w:szCs w:val="22"/>
      <w:lang w:val="ru-RU"/>
    </w:rPr>
  </w:style>
  <w:style w:type="paragraph" w:styleId="a3">
    <w:name w:val="Body Text Indent"/>
    <w:basedOn w:val="a"/>
    <w:link w:val="a4"/>
    <w:uiPriority w:val="99"/>
    <w:pPr>
      <w:widowControl/>
      <w:ind w:left="-720"/>
    </w:pPr>
    <w:rPr>
      <w:sz w:val="32"/>
      <w:szCs w:val="32"/>
    </w:rPr>
  </w:style>
  <w:style w:type="character" w:customStyle="1" w:styleId="BodyTextIndentChar">
    <w:name w:val="Body Text Indent Char"/>
    <w:uiPriority w:val="99"/>
    <w:semiHidden/>
    <w:rsid w:val="00B56F5D"/>
    <w:rPr>
      <w:rFonts w:ascii="Times New Roman" w:hAnsi="Times New Roman" w:cs="Times New Roman"/>
      <w:color w:val="000000"/>
      <w:sz w:val="20"/>
      <w:szCs w:val="20"/>
    </w:rPr>
  </w:style>
  <w:style w:type="character" w:customStyle="1" w:styleId="a4">
    <w:name w:val="Основной текст с отступом Знак"/>
    <w:link w:val="a3"/>
    <w:uiPriority w:val="99"/>
    <w:rPr>
      <w:color w:val="000000"/>
      <w:sz w:val="32"/>
      <w:szCs w:val="32"/>
      <w:lang w:val="ru-RU"/>
    </w:rPr>
  </w:style>
  <w:style w:type="paragraph" w:customStyle="1" w:styleId="13">
    <w:name w:val="Строгий1"/>
    <w:basedOn w:val="12"/>
    <w:link w:val="1Text"/>
    <w:uiPriority w:val="99"/>
    <w:rPr>
      <w:rFonts w:ascii="Times New Roman" w:hAnsi="Times New Roman" w:cs="Times New Roman"/>
      <w:b/>
      <w:bCs/>
    </w:rPr>
  </w:style>
  <w:style w:type="character" w:customStyle="1" w:styleId="1Text">
    <w:name w:val="Строгий1 Text"/>
    <w:link w:val="13"/>
    <w:uiPriority w:val="99"/>
    <w:rPr>
      <w:b/>
      <w:bCs/>
      <w:color w:val="000000"/>
      <w:sz w:val="22"/>
      <w:szCs w:val="22"/>
      <w:lang w:val="ru-RU"/>
    </w:rPr>
  </w:style>
  <w:style w:type="paragraph" w:styleId="a5">
    <w:name w:val="footer"/>
    <w:basedOn w:val="a"/>
    <w:link w:val="a6"/>
    <w:uiPriority w:val="99"/>
    <w:pPr>
      <w:tabs>
        <w:tab w:val="center" w:pos="4677"/>
        <w:tab w:val="right" w:pos="9355"/>
      </w:tabs>
    </w:pPr>
    <w:rPr>
      <w:sz w:val="24"/>
      <w:szCs w:val="24"/>
    </w:rPr>
  </w:style>
  <w:style w:type="character" w:customStyle="1" w:styleId="FooterChar">
    <w:name w:val="Footer Char"/>
    <w:uiPriority w:val="99"/>
    <w:semiHidden/>
    <w:rsid w:val="00B56F5D"/>
    <w:rPr>
      <w:rFonts w:ascii="Times New Roman" w:hAnsi="Times New Roman" w:cs="Times New Roman"/>
      <w:color w:val="000000"/>
      <w:sz w:val="20"/>
      <w:szCs w:val="20"/>
    </w:rPr>
  </w:style>
  <w:style w:type="character" w:customStyle="1" w:styleId="a6">
    <w:name w:val="Нижний колонтитул Знак"/>
    <w:link w:val="a5"/>
    <w:uiPriority w:val="99"/>
    <w:rPr>
      <w:color w:val="000000"/>
      <w:lang w:val="ru-RU"/>
    </w:rPr>
  </w:style>
  <w:style w:type="paragraph" w:customStyle="1" w:styleId="12">
    <w:name w:val="Основной шрифт абзаца1"/>
    <w:uiPriority w:val="99"/>
    <w:pPr>
      <w:autoSpaceDE w:val="0"/>
      <w:autoSpaceDN w:val="0"/>
      <w:adjustRightInd w:val="0"/>
      <w:spacing w:after="200" w:line="276" w:lineRule="auto"/>
    </w:pPr>
    <w:rPr>
      <w:rFonts w:cs="Calibri"/>
      <w:color w:val="000000"/>
      <w:sz w:val="22"/>
      <w:szCs w:val="22"/>
    </w:rPr>
  </w:style>
  <w:style w:type="paragraph" w:styleId="31">
    <w:name w:val="toc 3"/>
    <w:basedOn w:val="a"/>
    <w:next w:val="a"/>
    <w:link w:val="32"/>
    <w:uiPriority w:val="99"/>
    <w:pPr>
      <w:widowControl/>
      <w:spacing w:after="200" w:line="276" w:lineRule="auto"/>
      <w:ind w:left="400"/>
    </w:pPr>
    <w:rPr>
      <w:rFonts w:ascii="Calibri" w:hAnsi="Calibri" w:cs="Calibri"/>
      <w:sz w:val="22"/>
      <w:szCs w:val="22"/>
    </w:rPr>
  </w:style>
  <w:style w:type="character" w:customStyle="1" w:styleId="32">
    <w:name w:val="Оглавление 3 Знак"/>
    <w:link w:val="31"/>
    <w:uiPriority w:val="99"/>
    <w:rPr>
      <w:rFonts w:ascii="Calibri" w:hAnsi="Calibri" w:cs="Calibri"/>
      <w:color w:val="000000"/>
      <w:sz w:val="22"/>
      <w:szCs w:val="22"/>
      <w:lang w:val="ru-RU"/>
    </w:rPr>
  </w:style>
  <w:style w:type="paragraph" w:customStyle="1" w:styleId="c45">
    <w:name w:val="c45"/>
    <w:basedOn w:val="12"/>
    <w:link w:val="c45Text"/>
    <w:uiPriority w:val="99"/>
    <w:rPr>
      <w:rFonts w:ascii="Times New Roman" w:hAnsi="Times New Roman" w:cs="Times New Roman"/>
    </w:rPr>
  </w:style>
  <w:style w:type="character" w:customStyle="1" w:styleId="c45Text">
    <w:name w:val="c45 Text"/>
    <w:link w:val="c45"/>
    <w:uiPriority w:val="99"/>
    <w:rPr>
      <w:color w:val="000000"/>
      <w:sz w:val="22"/>
      <w:szCs w:val="22"/>
      <w:lang w:val="ru-RU"/>
    </w:rPr>
  </w:style>
  <w:style w:type="paragraph" w:customStyle="1" w:styleId="c1">
    <w:name w:val="c1"/>
    <w:basedOn w:val="12"/>
    <w:link w:val="c1Text"/>
    <w:uiPriority w:val="99"/>
    <w:rPr>
      <w:rFonts w:ascii="Times New Roman" w:hAnsi="Times New Roman" w:cs="Times New Roman"/>
    </w:rPr>
  </w:style>
  <w:style w:type="character" w:customStyle="1" w:styleId="c1Text">
    <w:name w:val="c1 Text"/>
    <w:link w:val="c1"/>
    <w:uiPriority w:val="99"/>
    <w:rPr>
      <w:color w:val="000000"/>
      <w:sz w:val="22"/>
      <w:szCs w:val="22"/>
      <w:lang w:val="ru-RU"/>
    </w:rPr>
  </w:style>
  <w:style w:type="paragraph" w:customStyle="1" w:styleId="a7">
    <w:name w:val="Таблица"/>
    <w:basedOn w:val="a"/>
    <w:link w:val="Text"/>
    <w:uiPriority w:val="99"/>
    <w:rPr>
      <w:sz w:val="24"/>
      <w:szCs w:val="24"/>
    </w:rPr>
  </w:style>
  <w:style w:type="character" w:customStyle="1" w:styleId="Text">
    <w:name w:val="Таблица Text"/>
    <w:link w:val="a7"/>
    <w:uiPriority w:val="99"/>
    <w:rPr>
      <w:color w:val="000000"/>
      <w:lang w:val="ru-RU"/>
    </w:rPr>
  </w:style>
  <w:style w:type="paragraph" w:styleId="a8">
    <w:name w:val="Normal (Web)"/>
    <w:basedOn w:val="a"/>
    <w:link w:val="a9"/>
    <w:uiPriority w:val="99"/>
    <w:pPr>
      <w:widowControl/>
    </w:pPr>
    <w:rPr>
      <w:sz w:val="24"/>
      <w:szCs w:val="24"/>
    </w:rPr>
  </w:style>
  <w:style w:type="character" w:customStyle="1" w:styleId="a9">
    <w:name w:val="Обычный (веб) Знак"/>
    <w:link w:val="a8"/>
    <w:uiPriority w:val="99"/>
    <w:rPr>
      <w:color w:val="000000"/>
      <w:sz w:val="24"/>
      <w:szCs w:val="24"/>
      <w:lang w:val="ru-RU"/>
    </w:rPr>
  </w:style>
  <w:style w:type="paragraph" w:customStyle="1" w:styleId="14">
    <w:name w:val="Гиперссылка1"/>
    <w:link w:val="1Text0"/>
    <w:uiPriority w:val="99"/>
    <w:pPr>
      <w:autoSpaceDE w:val="0"/>
      <w:autoSpaceDN w:val="0"/>
      <w:adjustRightInd w:val="0"/>
      <w:spacing w:after="200" w:line="276" w:lineRule="auto"/>
    </w:pPr>
    <w:rPr>
      <w:rFonts w:cs="Calibri"/>
      <w:color w:val="0000FF"/>
      <w:sz w:val="22"/>
      <w:szCs w:val="22"/>
      <w:u w:val="single"/>
    </w:rPr>
  </w:style>
  <w:style w:type="character" w:customStyle="1" w:styleId="1Text0">
    <w:name w:val="Гиперссылка1 Text"/>
    <w:link w:val="14"/>
    <w:uiPriority w:val="99"/>
    <w:rPr>
      <w:rFonts w:ascii="Calibri" w:hAnsi="Calibri" w:cs="Calibri"/>
      <w:color w:val="0000FF"/>
      <w:sz w:val="22"/>
      <w:szCs w:val="22"/>
      <w:u w:val="single"/>
      <w:lang w:val="ru-RU"/>
    </w:rPr>
  </w:style>
  <w:style w:type="paragraph" w:customStyle="1" w:styleId="Footnote">
    <w:name w:val="Footnote"/>
    <w:uiPriority w:val="99"/>
    <w:pPr>
      <w:autoSpaceDE w:val="0"/>
      <w:autoSpaceDN w:val="0"/>
      <w:adjustRightInd w:val="0"/>
      <w:spacing w:after="200" w:line="276" w:lineRule="auto"/>
    </w:pPr>
    <w:rPr>
      <w:rFonts w:ascii="XO Thames" w:hAnsi="XO Thames" w:cs="XO Thames"/>
      <w:sz w:val="22"/>
      <w:szCs w:val="22"/>
    </w:rPr>
  </w:style>
  <w:style w:type="paragraph" w:styleId="aa">
    <w:name w:val="footnote text"/>
    <w:basedOn w:val="a"/>
    <w:link w:val="ab"/>
    <w:uiPriority w:val="99"/>
    <w:semiHidden/>
    <w:unhideWhenUsed/>
    <w:rsid w:val="00B56F5D"/>
  </w:style>
  <w:style w:type="character" w:customStyle="1" w:styleId="ab">
    <w:name w:val="Текст сноски Знак"/>
    <w:link w:val="aa"/>
    <w:uiPriority w:val="99"/>
    <w:semiHidden/>
    <w:rsid w:val="00B56F5D"/>
    <w:rPr>
      <w:rFonts w:ascii="Times New Roman" w:hAnsi="Times New Roman" w:cs="Times New Roman"/>
      <w:color w:val="000000"/>
      <w:sz w:val="20"/>
      <w:szCs w:val="20"/>
    </w:rPr>
  </w:style>
  <w:style w:type="paragraph" w:styleId="15">
    <w:name w:val="toc 1"/>
    <w:basedOn w:val="a"/>
    <w:next w:val="a"/>
    <w:link w:val="16"/>
    <w:uiPriority w:val="99"/>
    <w:pPr>
      <w:widowControl/>
      <w:spacing w:after="200" w:line="276" w:lineRule="auto"/>
    </w:pPr>
    <w:rPr>
      <w:rFonts w:ascii="XO Thames" w:hAnsi="XO Thames" w:cs="XO Thames"/>
      <w:b/>
      <w:bCs/>
      <w:sz w:val="22"/>
      <w:szCs w:val="22"/>
    </w:rPr>
  </w:style>
  <w:style w:type="character" w:customStyle="1" w:styleId="16">
    <w:name w:val="Оглавление 1 Знак"/>
    <w:link w:val="15"/>
    <w:uiPriority w:val="99"/>
    <w:rPr>
      <w:rFonts w:ascii="XO Thames" w:hAnsi="XO Thames" w:cs="XO Thames"/>
      <w:b/>
      <w:bCs/>
      <w:color w:val="000000"/>
      <w:sz w:val="22"/>
      <w:szCs w:val="22"/>
      <w:lang w:val="ru-RU"/>
    </w:rPr>
  </w:style>
  <w:style w:type="paragraph" w:customStyle="1" w:styleId="HeaderandFooter">
    <w:name w:val="Header and Footer"/>
    <w:link w:val="HeaderandFooterText"/>
    <w:uiPriority w:val="99"/>
    <w:pPr>
      <w:autoSpaceDE w:val="0"/>
      <w:autoSpaceDN w:val="0"/>
      <w:adjustRightInd w:val="0"/>
      <w:spacing w:after="200" w:line="360" w:lineRule="auto"/>
    </w:pPr>
    <w:rPr>
      <w:rFonts w:ascii="XO Thames" w:hAnsi="XO Thames" w:cs="XO Thames"/>
      <w:color w:val="000000"/>
      <w:sz w:val="22"/>
      <w:szCs w:val="22"/>
    </w:rPr>
  </w:style>
  <w:style w:type="character" w:customStyle="1" w:styleId="HeaderandFooterText">
    <w:name w:val="Header and Footer Text"/>
    <w:link w:val="HeaderandFooter"/>
    <w:uiPriority w:val="99"/>
    <w:rPr>
      <w:rFonts w:ascii="XO Thames" w:hAnsi="XO Thames" w:cs="XO Thames"/>
      <w:color w:val="000000"/>
      <w:sz w:val="22"/>
      <w:szCs w:val="22"/>
      <w:lang w:val="ru-RU"/>
    </w:rPr>
  </w:style>
  <w:style w:type="paragraph" w:customStyle="1" w:styleId="c4">
    <w:name w:val="c4"/>
    <w:basedOn w:val="a"/>
    <w:link w:val="c4Text"/>
    <w:uiPriority w:val="99"/>
    <w:pPr>
      <w:widowControl/>
    </w:pPr>
    <w:rPr>
      <w:sz w:val="24"/>
      <w:szCs w:val="24"/>
    </w:rPr>
  </w:style>
  <w:style w:type="character" w:customStyle="1" w:styleId="c4Text">
    <w:name w:val="c4 Text"/>
    <w:link w:val="c4"/>
    <w:uiPriority w:val="99"/>
    <w:rPr>
      <w:color w:val="000000"/>
      <w:sz w:val="24"/>
      <w:szCs w:val="24"/>
      <w:lang w:val="ru-RU"/>
    </w:rPr>
  </w:style>
  <w:style w:type="paragraph" w:styleId="9">
    <w:name w:val="toc 9"/>
    <w:basedOn w:val="a"/>
    <w:next w:val="a"/>
    <w:link w:val="90"/>
    <w:uiPriority w:val="99"/>
    <w:pPr>
      <w:widowControl/>
      <w:spacing w:after="200" w:line="276" w:lineRule="auto"/>
      <w:ind w:left="1600"/>
    </w:pPr>
    <w:rPr>
      <w:rFonts w:ascii="Calibri" w:hAnsi="Calibri" w:cs="Calibri"/>
      <w:sz w:val="22"/>
      <w:szCs w:val="22"/>
    </w:rPr>
  </w:style>
  <w:style w:type="character" w:customStyle="1" w:styleId="90">
    <w:name w:val="Оглавление 9 Знак"/>
    <w:link w:val="9"/>
    <w:uiPriority w:val="99"/>
    <w:rPr>
      <w:rFonts w:ascii="Calibri" w:hAnsi="Calibri" w:cs="Calibri"/>
      <w:color w:val="000000"/>
      <w:sz w:val="22"/>
      <w:szCs w:val="22"/>
      <w:lang w:val="ru-RU"/>
    </w:rPr>
  </w:style>
  <w:style w:type="paragraph" w:styleId="8">
    <w:name w:val="toc 8"/>
    <w:basedOn w:val="a"/>
    <w:next w:val="a"/>
    <w:link w:val="80"/>
    <w:uiPriority w:val="99"/>
    <w:pPr>
      <w:widowControl/>
      <w:spacing w:after="200" w:line="276" w:lineRule="auto"/>
      <w:ind w:left="1400"/>
    </w:pPr>
    <w:rPr>
      <w:rFonts w:ascii="Calibri" w:hAnsi="Calibri" w:cs="Calibri"/>
      <w:sz w:val="22"/>
      <w:szCs w:val="22"/>
    </w:rPr>
  </w:style>
  <w:style w:type="character" w:customStyle="1" w:styleId="80">
    <w:name w:val="Оглавление 8 Знак"/>
    <w:link w:val="8"/>
    <w:uiPriority w:val="99"/>
    <w:rPr>
      <w:rFonts w:ascii="Calibri" w:hAnsi="Calibri" w:cs="Calibri"/>
      <w:color w:val="000000"/>
      <w:sz w:val="22"/>
      <w:szCs w:val="22"/>
      <w:lang w:val="ru-RU"/>
    </w:rPr>
  </w:style>
  <w:style w:type="paragraph" w:styleId="ac">
    <w:name w:val="header"/>
    <w:basedOn w:val="a"/>
    <w:link w:val="ad"/>
    <w:uiPriority w:val="99"/>
    <w:pPr>
      <w:tabs>
        <w:tab w:val="center" w:pos="4677"/>
        <w:tab w:val="right" w:pos="9355"/>
      </w:tabs>
    </w:pPr>
    <w:rPr>
      <w:sz w:val="24"/>
      <w:szCs w:val="24"/>
    </w:rPr>
  </w:style>
  <w:style w:type="character" w:customStyle="1" w:styleId="HeaderChar">
    <w:name w:val="Header Char"/>
    <w:uiPriority w:val="99"/>
    <w:semiHidden/>
    <w:rsid w:val="00B56F5D"/>
    <w:rPr>
      <w:rFonts w:ascii="Times New Roman" w:hAnsi="Times New Roman" w:cs="Times New Roman"/>
      <w:color w:val="000000"/>
      <w:sz w:val="20"/>
      <w:szCs w:val="20"/>
    </w:rPr>
  </w:style>
  <w:style w:type="character" w:customStyle="1" w:styleId="ad">
    <w:name w:val="Верхний колонтитул Знак"/>
    <w:link w:val="ac"/>
    <w:uiPriority w:val="99"/>
    <w:rPr>
      <w:color w:val="000000"/>
      <w:lang w:val="ru-RU"/>
    </w:rPr>
  </w:style>
  <w:style w:type="paragraph" w:styleId="ae">
    <w:name w:val="List Paragraph"/>
    <w:basedOn w:val="a"/>
    <w:link w:val="af"/>
    <w:uiPriority w:val="99"/>
    <w:qFormat/>
    <w:pPr>
      <w:ind w:left="720"/>
    </w:pPr>
    <w:rPr>
      <w:sz w:val="24"/>
      <w:szCs w:val="24"/>
    </w:rPr>
  </w:style>
  <w:style w:type="character" w:customStyle="1" w:styleId="af">
    <w:name w:val="Абзац списка Знак"/>
    <w:link w:val="ae"/>
    <w:uiPriority w:val="99"/>
    <w:rPr>
      <w:color w:val="000000"/>
      <w:lang w:val="ru-RU"/>
    </w:rPr>
  </w:style>
  <w:style w:type="paragraph" w:styleId="51">
    <w:name w:val="toc 5"/>
    <w:basedOn w:val="a"/>
    <w:next w:val="a"/>
    <w:link w:val="52"/>
    <w:uiPriority w:val="99"/>
    <w:pPr>
      <w:widowControl/>
      <w:spacing w:after="200" w:line="276" w:lineRule="auto"/>
      <w:ind w:left="800"/>
    </w:pPr>
    <w:rPr>
      <w:rFonts w:ascii="Calibri" w:hAnsi="Calibri" w:cs="Calibri"/>
      <w:sz w:val="22"/>
      <w:szCs w:val="22"/>
    </w:rPr>
  </w:style>
  <w:style w:type="character" w:customStyle="1" w:styleId="52">
    <w:name w:val="Оглавление 5 Знак"/>
    <w:link w:val="51"/>
    <w:uiPriority w:val="99"/>
    <w:rPr>
      <w:rFonts w:ascii="Calibri" w:hAnsi="Calibri" w:cs="Calibri"/>
      <w:color w:val="000000"/>
      <w:sz w:val="22"/>
      <w:szCs w:val="22"/>
      <w:lang w:val="ru-RU"/>
    </w:rPr>
  </w:style>
  <w:style w:type="paragraph" w:styleId="af0">
    <w:name w:val="Balloon Text"/>
    <w:basedOn w:val="a"/>
    <w:link w:val="af1"/>
    <w:uiPriority w:val="99"/>
    <w:rPr>
      <w:rFonts w:ascii="Tahoma" w:hAnsi="Tahoma" w:cs="Tahoma"/>
      <w:sz w:val="16"/>
      <w:szCs w:val="16"/>
    </w:rPr>
  </w:style>
  <w:style w:type="character" w:customStyle="1" w:styleId="BalloonTextChar">
    <w:name w:val="Balloon Text Char"/>
    <w:uiPriority w:val="99"/>
    <w:semiHidden/>
    <w:rsid w:val="00B56F5D"/>
    <w:rPr>
      <w:rFonts w:ascii="Times New Roman" w:hAnsi="Times New Roman" w:cs="Times New Roman"/>
      <w:color w:val="000000"/>
      <w:sz w:val="0"/>
      <w:szCs w:val="0"/>
    </w:rPr>
  </w:style>
  <w:style w:type="character" w:customStyle="1" w:styleId="af1">
    <w:name w:val="Текст выноски Знак"/>
    <w:link w:val="af0"/>
    <w:uiPriority w:val="99"/>
    <w:rPr>
      <w:rFonts w:ascii="Tahoma" w:hAnsi="Tahoma" w:cs="Tahoma"/>
      <w:color w:val="000000"/>
      <w:sz w:val="16"/>
      <w:szCs w:val="16"/>
    </w:rPr>
  </w:style>
  <w:style w:type="paragraph" w:styleId="af2">
    <w:name w:val="Subtitle"/>
    <w:basedOn w:val="a"/>
    <w:next w:val="a"/>
    <w:link w:val="af3"/>
    <w:uiPriority w:val="99"/>
    <w:qFormat/>
    <w:pPr>
      <w:widowControl/>
      <w:spacing w:after="200" w:line="276" w:lineRule="auto"/>
    </w:pPr>
    <w:rPr>
      <w:rFonts w:ascii="XO Thames" w:hAnsi="XO Thames" w:cs="XO Thames"/>
      <w:i/>
      <w:iCs/>
      <w:color w:val="616161"/>
      <w:sz w:val="24"/>
      <w:szCs w:val="24"/>
    </w:rPr>
  </w:style>
  <w:style w:type="character" w:customStyle="1" w:styleId="SubtitleChar">
    <w:name w:val="Subtitle Char"/>
    <w:uiPriority w:val="11"/>
    <w:rsid w:val="00B56F5D"/>
    <w:rPr>
      <w:rFonts w:ascii="Cambria" w:eastAsia="Times New Roman" w:hAnsi="Cambria" w:cs="Times New Roman"/>
      <w:color w:val="000000"/>
      <w:sz w:val="24"/>
      <w:szCs w:val="24"/>
    </w:rPr>
  </w:style>
  <w:style w:type="character" w:customStyle="1" w:styleId="af3">
    <w:name w:val="Подзаголовок Знак"/>
    <w:link w:val="af2"/>
    <w:uiPriority w:val="99"/>
    <w:rPr>
      <w:rFonts w:ascii="XO Thames" w:hAnsi="XO Thames" w:cs="XO Thames"/>
      <w:i/>
      <w:iCs/>
      <w:color w:val="616161"/>
      <w:sz w:val="24"/>
      <w:szCs w:val="24"/>
      <w:lang w:val="ru-RU"/>
    </w:rPr>
  </w:style>
  <w:style w:type="paragraph" w:customStyle="1" w:styleId="c3">
    <w:name w:val="c3"/>
    <w:basedOn w:val="12"/>
    <w:link w:val="c3Text"/>
    <w:uiPriority w:val="99"/>
    <w:rPr>
      <w:rFonts w:ascii="Times New Roman" w:hAnsi="Times New Roman" w:cs="Times New Roman"/>
    </w:rPr>
  </w:style>
  <w:style w:type="character" w:customStyle="1" w:styleId="c3Text">
    <w:name w:val="c3 Text"/>
    <w:link w:val="c3"/>
    <w:uiPriority w:val="99"/>
    <w:rPr>
      <w:color w:val="000000"/>
      <w:sz w:val="22"/>
      <w:szCs w:val="22"/>
      <w:lang w:val="ru-RU"/>
    </w:rPr>
  </w:style>
  <w:style w:type="paragraph" w:customStyle="1" w:styleId="toc10">
    <w:name w:val="toc 10"/>
    <w:next w:val="a"/>
    <w:link w:val="toc10Text"/>
    <w:uiPriority w:val="99"/>
    <w:pPr>
      <w:autoSpaceDE w:val="0"/>
      <w:autoSpaceDN w:val="0"/>
      <w:adjustRightInd w:val="0"/>
      <w:spacing w:after="200" w:line="276" w:lineRule="auto"/>
      <w:ind w:left="1800"/>
    </w:pPr>
    <w:rPr>
      <w:rFonts w:cs="Calibri"/>
      <w:color w:val="000000"/>
      <w:sz w:val="22"/>
      <w:szCs w:val="22"/>
    </w:rPr>
  </w:style>
  <w:style w:type="character" w:customStyle="1" w:styleId="toc10Text">
    <w:name w:val="toc 10 Text"/>
    <w:link w:val="toc10"/>
    <w:uiPriority w:val="99"/>
    <w:rPr>
      <w:rFonts w:ascii="Calibri" w:hAnsi="Calibri" w:cs="Calibri"/>
      <w:color w:val="000000"/>
      <w:sz w:val="22"/>
      <w:szCs w:val="22"/>
      <w:lang w:val="ru-RU"/>
    </w:rPr>
  </w:style>
  <w:style w:type="paragraph" w:styleId="af4">
    <w:name w:val="Title"/>
    <w:basedOn w:val="a"/>
    <w:next w:val="a"/>
    <w:link w:val="af5"/>
    <w:uiPriority w:val="99"/>
    <w:qFormat/>
    <w:pPr>
      <w:widowControl/>
      <w:spacing w:after="200" w:line="276" w:lineRule="auto"/>
    </w:pPr>
    <w:rPr>
      <w:rFonts w:ascii="XO Thames" w:hAnsi="XO Thames" w:cs="XO Thames"/>
      <w:b/>
      <w:bCs/>
      <w:color w:val="auto"/>
      <w:sz w:val="52"/>
      <w:szCs w:val="52"/>
    </w:rPr>
  </w:style>
  <w:style w:type="character" w:customStyle="1" w:styleId="TitleChar">
    <w:name w:val="Title Char"/>
    <w:uiPriority w:val="10"/>
    <w:rsid w:val="00B56F5D"/>
    <w:rPr>
      <w:rFonts w:ascii="Cambria" w:eastAsia="Times New Roman" w:hAnsi="Cambria" w:cs="Times New Roman"/>
      <w:b/>
      <w:bCs/>
      <w:color w:val="000000"/>
      <w:kern w:val="28"/>
      <w:sz w:val="32"/>
      <w:szCs w:val="32"/>
    </w:rPr>
  </w:style>
  <w:style w:type="character" w:customStyle="1" w:styleId="af5">
    <w:name w:val="Название Знак"/>
    <w:link w:val="af4"/>
    <w:uiPriority w:val="99"/>
    <w:rPr>
      <w:rFonts w:ascii="XO Thames" w:hAnsi="XO Thames" w:cs="XO Thames"/>
      <w:b/>
      <w:bCs/>
      <w:sz w:val="52"/>
      <w:szCs w:val="52"/>
      <w:lang w:val="ru-RU"/>
    </w:rPr>
  </w:style>
  <w:style w:type="paragraph" w:customStyle="1" w:styleId="Li">
    <w:name w:val="Li"/>
    <w:basedOn w:val="a"/>
    <w:uiPriority w:val="99"/>
    <w:rPr>
      <w:sz w:val="24"/>
      <w:szCs w:val="24"/>
    </w:rPr>
  </w:style>
  <w:style w:type="paragraph" w:customStyle="1" w:styleId="Ol">
    <w:name w:val="Ol"/>
    <w:basedOn w:val="a"/>
    <w:uiPriority w:val="99"/>
    <w:rPr>
      <w:sz w:val="24"/>
      <w:szCs w:val="24"/>
    </w:rPr>
  </w:style>
  <w:style w:type="character" w:customStyle="1" w:styleId="apple-converted-space">
    <w:name w:val="apple-converted-space"/>
    <w:uiPriority w:val="99"/>
    <w:rPr>
      <w:rFonts w:ascii="Arial" w:hAnsi="Arial" w:cs="Arial"/>
      <w:lang w:val="ru-RU"/>
    </w:rPr>
  </w:style>
  <w:style w:type="paragraph" w:styleId="af6">
    <w:name w:val="No Spacing"/>
    <w:basedOn w:val="a"/>
    <w:uiPriority w:val="99"/>
    <w:qFormat/>
    <w:rPr>
      <w:sz w:val="24"/>
      <w:szCs w:val="24"/>
    </w:rPr>
  </w:style>
  <w:style w:type="paragraph" w:customStyle="1" w:styleId="33">
    <w:name w:val="Заголовок 3+"/>
    <w:basedOn w:val="a"/>
    <w:uiPriority w:val="99"/>
    <w:pPr>
      <w:spacing w:before="24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1975</Words>
  <Characters>11264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Name</cp:lastModifiedBy>
  <cp:revision>5</cp:revision>
  <cp:lastPrinted>2021-03-26T10:07:00Z</cp:lastPrinted>
  <dcterms:created xsi:type="dcterms:W3CDTF">2021-03-26T10:05:00Z</dcterms:created>
  <dcterms:modified xsi:type="dcterms:W3CDTF">2021-05-26T05:43:00Z</dcterms:modified>
</cp:coreProperties>
</file>